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0CA4" w14:textId="5179B327" w:rsidR="007173BE" w:rsidRPr="001B44B4" w:rsidRDefault="00765463" w:rsidP="007173BE">
      <w:pPr>
        <w:pStyle w:val="Heading3"/>
        <w:tabs>
          <w:tab w:val="left" w:pos="180"/>
        </w:tabs>
        <w:ind w:right="-72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Feb</w:t>
      </w:r>
      <w:r w:rsidR="007173BE" w:rsidRPr="001B44B4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C61DBC">
        <w:rPr>
          <w:rFonts w:ascii="Arial" w:hAnsi="Arial"/>
          <w:color w:val="000000" w:themeColor="text1"/>
          <w:sz w:val="22"/>
          <w:szCs w:val="22"/>
        </w:rPr>
        <w:t>2</w:t>
      </w:r>
      <w:r w:rsidR="005B19CE">
        <w:rPr>
          <w:rFonts w:ascii="Arial" w:hAnsi="Arial"/>
          <w:color w:val="000000" w:themeColor="text1"/>
          <w:sz w:val="22"/>
          <w:szCs w:val="22"/>
        </w:rPr>
        <w:t>1</w:t>
      </w:r>
      <w:bookmarkStart w:id="0" w:name="_GoBack"/>
      <w:bookmarkEnd w:id="0"/>
      <w:r w:rsidR="007173BE" w:rsidRPr="001B44B4">
        <w:rPr>
          <w:rFonts w:ascii="Arial" w:hAnsi="Arial"/>
          <w:color w:val="000000" w:themeColor="text1"/>
          <w:sz w:val="22"/>
          <w:szCs w:val="22"/>
        </w:rPr>
        <w:t>, 201</w:t>
      </w:r>
      <w:r w:rsidR="007173BE">
        <w:rPr>
          <w:rFonts w:ascii="Arial" w:hAnsi="Arial"/>
          <w:color w:val="000000" w:themeColor="text1"/>
          <w:sz w:val="22"/>
          <w:szCs w:val="22"/>
        </w:rPr>
        <w:t>9</w:t>
      </w:r>
    </w:p>
    <w:p w14:paraId="30B3D21C" w14:textId="77777777" w:rsidR="007173BE" w:rsidRPr="001B44B4" w:rsidRDefault="007173BE" w:rsidP="007173BE">
      <w:pPr>
        <w:pStyle w:val="Heading3"/>
        <w:ind w:right="-720"/>
        <w:rPr>
          <w:rFonts w:ascii="Arial" w:hAnsi="Arial"/>
          <w:color w:val="000000" w:themeColor="text1"/>
          <w:sz w:val="22"/>
          <w:szCs w:val="22"/>
        </w:rPr>
      </w:pPr>
      <w:r w:rsidRPr="001B44B4">
        <w:rPr>
          <w:rFonts w:ascii="Arial" w:hAnsi="Arial"/>
          <w:color w:val="000000" w:themeColor="text1"/>
          <w:sz w:val="22"/>
          <w:szCs w:val="22"/>
        </w:rPr>
        <w:t>For More Information:</w:t>
      </w:r>
    </w:p>
    <w:p w14:paraId="7D90508A" w14:textId="4FD14215" w:rsidR="007173BE" w:rsidRPr="00A63A1E" w:rsidRDefault="00974075" w:rsidP="007173BE">
      <w:pPr>
        <w:rPr>
          <w:rFonts w:ascii="Arial" w:hAnsi="Arial"/>
          <w:color w:val="000000" w:themeColor="text1"/>
          <w:sz w:val="22"/>
          <w:szCs w:val="22"/>
          <w:u w:val="single"/>
        </w:rPr>
      </w:pPr>
      <w:r>
        <w:rPr>
          <w:rFonts w:ascii="Arial" w:hAnsi="Arial"/>
          <w:color w:val="000000" w:themeColor="text1"/>
          <w:sz w:val="22"/>
          <w:szCs w:val="22"/>
        </w:rPr>
        <w:t>Megan</w:t>
      </w:r>
      <w:r w:rsidR="00AC281B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>Monday</w:t>
      </w:r>
      <w:r w:rsidR="007173BE" w:rsidRPr="001B44B4">
        <w:rPr>
          <w:rFonts w:ascii="Arial" w:hAnsi="Arial"/>
          <w:color w:val="000000" w:themeColor="text1"/>
          <w:sz w:val="22"/>
          <w:szCs w:val="22"/>
        </w:rPr>
        <w:t xml:space="preserve">, WPT Education </w:t>
      </w:r>
      <w:r>
        <w:rPr>
          <w:rFonts w:ascii="Arial" w:hAnsi="Arial"/>
          <w:color w:val="000000" w:themeColor="text1"/>
          <w:sz w:val="22"/>
          <w:szCs w:val="22"/>
        </w:rPr>
        <w:t xml:space="preserve">Executive </w:t>
      </w:r>
      <w:r w:rsidR="005F069E">
        <w:rPr>
          <w:rFonts w:ascii="Arial" w:hAnsi="Arial"/>
          <w:color w:val="000000" w:themeColor="text1"/>
          <w:sz w:val="22"/>
          <w:szCs w:val="22"/>
        </w:rPr>
        <w:t>Producer</w:t>
      </w:r>
      <w:r w:rsidR="007173BE" w:rsidRPr="001B44B4">
        <w:rPr>
          <w:rFonts w:ascii="Arial" w:hAnsi="Arial"/>
          <w:color w:val="000000" w:themeColor="text1"/>
          <w:sz w:val="22"/>
          <w:szCs w:val="22"/>
        </w:rPr>
        <w:t xml:space="preserve">, </w:t>
      </w:r>
      <w:hyperlink r:id="rId6" w:history="1">
        <w:r w:rsidR="00A63A1E" w:rsidRPr="008A659E">
          <w:rPr>
            <w:rStyle w:val="Hyperlink"/>
            <w:rFonts w:ascii="Arial" w:hAnsi="Arial"/>
            <w:sz w:val="22"/>
            <w:szCs w:val="22"/>
          </w:rPr>
          <w:t>megan.monday@wpt.org</w:t>
        </w:r>
      </w:hyperlink>
      <w:r w:rsidR="00A63A1E" w:rsidRPr="00A63A1E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A63A1E">
        <w:rPr>
          <w:rFonts w:ascii="Arial" w:hAnsi="Arial"/>
          <w:color w:val="000000" w:themeColor="text1"/>
          <w:sz w:val="22"/>
          <w:szCs w:val="22"/>
        </w:rPr>
        <w:t>608-265-6111</w:t>
      </w:r>
    </w:p>
    <w:p w14:paraId="246EAC34" w14:textId="56201138" w:rsidR="007173BE" w:rsidRPr="001B44B4" w:rsidRDefault="007173BE" w:rsidP="007173BE">
      <w:pPr>
        <w:rPr>
          <w:rFonts w:ascii="Arial" w:hAnsi="Arial"/>
          <w:color w:val="000000" w:themeColor="text1"/>
          <w:sz w:val="22"/>
          <w:szCs w:val="22"/>
        </w:rPr>
      </w:pPr>
      <w:r w:rsidRPr="001B44B4">
        <w:rPr>
          <w:rFonts w:ascii="Arial" w:hAnsi="Arial"/>
          <w:color w:val="000000" w:themeColor="text1"/>
          <w:sz w:val="22"/>
          <w:szCs w:val="22"/>
        </w:rPr>
        <w:t xml:space="preserve">Ian Lewitz, WPT Publicist, </w:t>
      </w:r>
      <w:hyperlink r:id="rId7" w:history="1">
        <w:r w:rsidR="00A63A1E" w:rsidRPr="008A659E">
          <w:rPr>
            <w:rStyle w:val="Hyperlink"/>
            <w:rFonts w:ascii="Arial" w:hAnsi="Arial"/>
            <w:sz w:val="22"/>
            <w:szCs w:val="22"/>
          </w:rPr>
          <w:t>ian.lewitz@wpt.org</w:t>
        </w:r>
      </w:hyperlink>
      <w:r w:rsidR="00A63A1E" w:rsidRPr="00A63A1E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,</w:t>
      </w:r>
      <w:r w:rsidR="00A63A1E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 xml:space="preserve"> 608-263-3364</w:t>
      </w:r>
      <w:r w:rsidRPr="001B44B4">
        <w:rPr>
          <w:rFonts w:ascii="Arial" w:hAnsi="Arial"/>
          <w:color w:val="000000" w:themeColor="text1"/>
          <w:sz w:val="22"/>
          <w:szCs w:val="22"/>
        </w:rPr>
        <w:t xml:space="preserve">           </w:t>
      </w:r>
    </w:p>
    <w:p w14:paraId="44D11A49" w14:textId="77777777" w:rsidR="007173BE" w:rsidRPr="001B44B4" w:rsidRDefault="007173BE" w:rsidP="007173BE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 w:themeColor="text1"/>
          <w:sz w:val="22"/>
          <w:szCs w:val="22"/>
        </w:rPr>
      </w:pPr>
    </w:p>
    <w:p w14:paraId="24EA42BB" w14:textId="7773253E" w:rsidR="007173BE" w:rsidRPr="00641DBF" w:rsidRDefault="00613F78" w:rsidP="007173B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</w:pPr>
      <w:r w:rsidRPr="00641DB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New WPT Education Resource Explores Life of Hmong</w:t>
      </w:r>
      <w:r w:rsidR="005F069E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-</w:t>
      </w:r>
      <w:r w:rsidRPr="00641DB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American Community Leader</w:t>
      </w:r>
      <w:r w:rsidR="007173BE" w:rsidRPr="00641DB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 xml:space="preserve">  </w:t>
      </w:r>
    </w:p>
    <w:p w14:paraId="652A85ED" w14:textId="414F1B34" w:rsidR="00765463" w:rsidRPr="00641DBF" w:rsidRDefault="007173BE" w:rsidP="004C3845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641DBF">
        <w:rPr>
          <w:rFonts w:ascii="Arial" w:hAnsi="Arial" w:cs="Arial"/>
          <w:color w:val="000000" w:themeColor="text1"/>
          <w:sz w:val="22"/>
          <w:szCs w:val="22"/>
        </w:rPr>
        <w:t xml:space="preserve">Wisconsin Public Television (WPT) Education has released </w:t>
      </w:r>
      <w:r w:rsidR="00765463" w:rsidRPr="00641DBF">
        <w:rPr>
          <w:rFonts w:ascii="Arial" w:hAnsi="Arial" w:cs="Arial"/>
          <w:color w:val="000000" w:themeColor="text1"/>
          <w:sz w:val="22"/>
          <w:szCs w:val="22"/>
        </w:rPr>
        <w:t xml:space="preserve">a new </w:t>
      </w:r>
      <w:r w:rsidR="00765463" w:rsidRPr="00641DBF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Wisconsin Biographies</w:t>
      </w:r>
      <w:r w:rsidR="00765463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 story titled </w:t>
      </w:r>
      <w:r w:rsidR="00765463"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Joe Bee Xiong: War to Peace. </w:t>
      </w:r>
      <w:r w:rsidR="00BC7F3A"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Wisconsin Biographies</w:t>
      </w:r>
      <w:r w:rsidR="00C97BF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</w:t>
      </w:r>
      <w:r w:rsidR="00BC7F3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collection of free educational, online media resources</w:t>
      </w:r>
      <w:r w:rsidR="00C97BF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that </w:t>
      </w:r>
      <w:r w:rsidR="00C873C5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uses the stories of famous Wisconsinites to enrich </w:t>
      </w:r>
      <w:r w:rsidR="00BC7F3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grade school social studies and literacy curriculum</w:t>
      </w:r>
      <w:r w:rsidR="00C873C5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C873C5"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Joe Bee Xiong: War to Peace</w:t>
      </w:r>
      <w:r w:rsidR="00C873C5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C7F3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is available online</w:t>
      </w:r>
      <w:r w:rsidR="00C873C5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C7F3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at </w:t>
      </w:r>
      <w:hyperlink r:id="rId8" w:history="1">
        <w:r w:rsidR="007C0308" w:rsidRPr="00E00668">
          <w:rPr>
            <w:rStyle w:val="Hyperlink"/>
            <w:rFonts w:ascii="Arial" w:hAnsi="Arial" w:cs="Arial"/>
            <w:sz w:val="22"/>
            <w:szCs w:val="22"/>
          </w:rPr>
          <w:t>WPTeducation.org</w:t>
        </w:r>
      </w:hyperlink>
      <w:r w:rsidR="003F2E48">
        <w:rPr>
          <w:rFonts w:ascii="Arial" w:hAnsi="Arial" w:cs="Arial"/>
          <w:sz w:val="22"/>
          <w:szCs w:val="22"/>
        </w:rPr>
        <w:t>.</w:t>
      </w:r>
      <w:r w:rsidR="008A45A6" w:rsidRPr="00641DBF">
        <w:rPr>
          <w:rFonts w:ascii="Arial" w:hAnsi="Arial" w:cs="Arial"/>
          <w:sz w:val="22"/>
          <w:szCs w:val="22"/>
        </w:rPr>
        <w:t xml:space="preserve"> </w:t>
      </w:r>
    </w:p>
    <w:p w14:paraId="1C02C16F" w14:textId="6E46629A" w:rsidR="00D926F6" w:rsidRDefault="007C0308" w:rsidP="004C3845">
      <w:pPr>
        <w:shd w:val="clear" w:color="auto" w:fill="FFFFFF"/>
        <w:spacing w:line="360" w:lineRule="auto"/>
        <w:ind w:firstLine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Created as an additional</w:t>
      </w:r>
      <w:r w:rsidR="00774C1C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student-focused</w:t>
      </w:r>
      <w:r w:rsidR="00774C1C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chapter </w:t>
      </w:r>
      <w:r w:rsidR="00D21BA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to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</w:t>
      </w:r>
      <w:r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Wisconsin </w:t>
      </w:r>
      <w:r w:rsidR="00774C1C"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Hometown</w:t>
      </w:r>
      <w:r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Stories: Eau Claire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series, this new </w:t>
      </w:r>
      <w:r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Wisconsin Biographies</w:t>
      </w:r>
      <w:r w:rsidR="00774C1C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story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explores the life of Joe Bee Xiong, the first Hmong American</w:t>
      </w:r>
      <w:r w:rsidR="00DA408D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to be elected to public office</w:t>
      </w:r>
      <w:r w:rsidR="00DA408D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Wisconsin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546BB47B" w14:textId="25749CD3" w:rsidR="00ED4BFE" w:rsidRPr="005F069E" w:rsidRDefault="0036304E" w:rsidP="005F069E">
      <w:pPr>
        <w:spacing w:line="360" w:lineRule="auto"/>
        <w:ind w:firstLine="36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D4BFE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ED4BFE"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In September 2017, </w:t>
      </w:r>
      <w:r w:rsidR="00ED4BFE">
        <w:rPr>
          <w:rFonts w:ascii="Arial" w:eastAsia="Times New Roman" w:hAnsi="Arial" w:cs="Arial"/>
          <w:color w:val="000000"/>
          <w:sz w:val="22"/>
          <w:szCs w:val="22"/>
        </w:rPr>
        <w:t>we</w:t>
      </w:r>
      <w:r w:rsidR="00ED4BFE"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 surveyed </w:t>
      </w:r>
      <w:r w:rsidR="00ED4BFE">
        <w:rPr>
          <w:rFonts w:ascii="Arial" w:eastAsia="Times New Roman" w:hAnsi="Arial" w:cs="Arial"/>
          <w:color w:val="000000"/>
          <w:sz w:val="22"/>
          <w:szCs w:val="22"/>
        </w:rPr>
        <w:t>educators from the</w:t>
      </w:r>
      <w:r w:rsidR="00ED4BFE"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 Eau Claire Area School District and learned that there was a need for more digital learning resources that helped students learn about the Hmong</w:t>
      </w:r>
      <w:r w:rsidR="00ED4BFE">
        <w:rPr>
          <w:rFonts w:ascii="Arial" w:eastAsia="Times New Roman" w:hAnsi="Arial" w:cs="Arial"/>
          <w:color w:val="000000"/>
          <w:sz w:val="22"/>
          <w:szCs w:val="22"/>
        </w:rPr>
        <w:t xml:space="preserve">,” said WPT Education </w:t>
      </w:r>
      <w:r w:rsidR="005F069E">
        <w:rPr>
          <w:rFonts w:ascii="Arial" w:eastAsia="Times New Roman" w:hAnsi="Arial" w:cs="Arial"/>
          <w:color w:val="000000"/>
          <w:sz w:val="22"/>
          <w:szCs w:val="22"/>
        </w:rPr>
        <w:t>Producer</w:t>
      </w:r>
      <w:r w:rsidR="00ED4BFE">
        <w:rPr>
          <w:rFonts w:ascii="Arial" w:eastAsia="Times New Roman" w:hAnsi="Arial" w:cs="Arial"/>
          <w:color w:val="000000"/>
          <w:sz w:val="22"/>
          <w:szCs w:val="22"/>
        </w:rPr>
        <w:t xml:space="preserve"> Becky Marburger. “</w:t>
      </w:r>
      <w:r w:rsidR="00ED4BFE"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During our collaboration with Eau Claire and state educators, historians and Hmong culture experts, Joe Bee Xiong’s name was regularly brought up as someone whom we should feature in the </w:t>
      </w:r>
      <w:r w:rsidR="00ED4BFE" w:rsidRPr="00787CA9">
        <w:rPr>
          <w:rFonts w:ascii="Arial" w:eastAsia="Times New Roman" w:hAnsi="Arial" w:cs="Arial"/>
          <w:i/>
          <w:iCs/>
          <w:color w:val="000000"/>
          <w:sz w:val="22"/>
          <w:szCs w:val="22"/>
        </w:rPr>
        <w:t>Wisconsin Biographies</w:t>
      </w:r>
      <w:r w:rsidR="005F069E">
        <w:rPr>
          <w:rFonts w:ascii="Arial" w:eastAsia="Times New Roman" w:hAnsi="Arial" w:cs="Arial"/>
          <w:i/>
          <w:iCs/>
          <w:color w:val="000000"/>
          <w:sz w:val="22"/>
          <w:szCs w:val="22"/>
        </w:rPr>
        <w:t>’</w:t>
      </w:r>
      <w:r w:rsidR="00ED4BFE"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 story.</w:t>
      </w:r>
      <w:r w:rsidR="00ED4BFE"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55526DC7" w14:textId="77777777" w:rsidR="007B10F2" w:rsidRPr="00641DBF" w:rsidRDefault="007B10F2" w:rsidP="007B10F2">
      <w:pPr>
        <w:spacing w:line="360" w:lineRule="auto"/>
        <w:ind w:firstLine="360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Born in Laos, Xiong spent a portion of his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childhood as</w:t>
      </w: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 child soldier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blocking North Vietnamese supply lines and helping rescue downed U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pilots during the Vietnam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W</w:t>
      </w: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ar era. Following a period as a refugee, he moved to Eau Claire, Wisconsin, in 1980. </w:t>
      </w:r>
    </w:p>
    <w:p w14:paraId="4FAA5A2E" w14:textId="7AACB6A0" w:rsidR="007B10F2" w:rsidRPr="007B10F2" w:rsidRDefault="007B10F2" w:rsidP="007B10F2">
      <w:pPr>
        <w:spacing w:line="360" w:lineRule="auto"/>
        <w:ind w:firstLine="360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In Wisconsin, Xiong dedicated his life to public service.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H</w:t>
      </w: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 served as a police officer for the City of Eau Claire, was elected to the community’s city council in 1996 and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served as</w:t>
      </w:r>
      <w:r w:rsidRPr="00641DB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the executive director of the Eau Claire Area Hmong Mutual Assistance Association. Through his work, he helped Hmong families better their lives and taught Wisconsinites about Hmong culture.</w:t>
      </w:r>
    </w:p>
    <w:p w14:paraId="4F2AD884" w14:textId="4ADE5C69" w:rsidR="00765463" w:rsidRPr="00D303FA" w:rsidRDefault="00E6466D" w:rsidP="00D303FA">
      <w:pPr>
        <w:shd w:val="clear" w:color="auto" w:fill="FFFFFF"/>
        <w:spacing w:line="360" w:lineRule="auto"/>
        <w:ind w:firstLine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Th</w:t>
      </w:r>
      <w:r w:rsidR="007827E9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collaborative nature of </w:t>
      </w:r>
      <w:r w:rsidR="00E45FB8"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Joe Bee Xiong: War to Peace</w:t>
      </w:r>
      <w:r w:rsidR="00E42EB4" w:rsidRPr="00641DB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="007827E9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was </w:t>
      </w:r>
      <w:r w:rsidR="000D2FC6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central</w:t>
      </w:r>
      <w:r w:rsidR="007827E9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C7F3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to</w:t>
      </w:r>
      <w:r w:rsidR="007827E9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its development. With </w:t>
      </w:r>
      <w:r w:rsidR="00FF7C7C">
        <w:rPr>
          <w:rFonts w:ascii="Arial" w:eastAsia="Times New Roman" w:hAnsi="Arial" w:cs="Arial"/>
          <w:color w:val="000000" w:themeColor="text1"/>
          <w:sz w:val="22"/>
          <w:szCs w:val="22"/>
        </w:rPr>
        <w:t>assistance</w:t>
      </w:r>
      <w:r w:rsidR="007827E9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from </w:t>
      </w:r>
      <w:r w:rsidR="00BE3313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Wisconsin </w:t>
      </w:r>
      <w:r w:rsidR="000D2FC6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state </w:t>
      </w:r>
      <w:r w:rsidR="007827E9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educators and students</w:t>
      </w:r>
      <w:r w:rsidR="000D2FC6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E8771E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D2FC6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the Eau Claire Area Hmong Mutual Association, the Chippewa Valley Museum and others,</w:t>
      </w:r>
      <w:r w:rsidR="007827E9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C7F3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WPT Education </w:t>
      </w:r>
      <w:r w:rsidR="00797C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has </w:t>
      </w:r>
      <w:r w:rsidR="00FF7C7C">
        <w:rPr>
          <w:rFonts w:ascii="Arial" w:eastAsia="Times New Roman" w:hAnsi="Arial" w:cs="Arial"/>
          <w:color w:val="000000" w:themeColor="text1"/>
          <w:sz w:val="22"/>
          <w:szCs w:val="22"/>
        </w:rPr>
        <w:t>helped</w:t>
      </w:r>
      <w:r w:rsidR="00BC7F3A"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share Xiong’s story.</w:t>
      </w:r>
    </w:p>
    <w:p w14:paraId="5E540B84" w14:textId="03D5F620" w:rsidR="00765463" w:rsidRDefault="00D303FA" w:rsidP="00D303FA">
      <w:pPr>
        <w:spacing w:line="360" w:lineRule="auto"/>
        <w:ind w:firstLine="360"/>
        <w:rPr>
          <w:rFonts w:ascii="Arial" w:eastAsia="Times New Roman" w:hAnsi="Arial" w:cs="Arial"/>
          <w:color w:val="212121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“</w:t>
      </w:r>
      <w:r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175775">
        <w:rPr>
          <w:rFonts w:ascii="Arial" w:eastAsia="Times New Roman" w:hAnsi="Arial" w:cs="Arial"/>
          <w:i/>
          <w:color w:val="000000"/>
          <w:sz w:val="22"/>
          <w:szCs w:val="22"/>
        </w:rPr>
        <w:t>Wisconsin Biographies</w:t>
      </w:r>
      <w:r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 story of Joe Bee Xiong provides a much-needed perspective for today’s students of what life was like for </w:t>
      </w:r>
      <w:r w:rsidR="00175775">
        <w:rPr>
          <w:rFonts w:ascii="Arial" w:eastAsia="Times New Roman" w:hAnsi="Arial" w:cs="Arial"/>
          <w:color w:val="000000"/>
          <w:sz w:val="22"/>
          <w:szCs w:val="22"/>
        </w:rPr>
        <w:t>Xiong</w:t>
      </w:r>
      <w:r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 and the </w:t>
      </w:r>
      <w:r w:rsidR="00175775">
        <w:rPr>
          <w:rFonts w:ascii="Arial" w:eastAsia="Times New Roman" w:hAnsi="Arial" w:cs="Arial"/>
          <w:color w:val="000000"/>
          <w:sz w:val="22"/>
          <w:szCs w:val="22"/>
        </w:rPr>
        <w:t>first-</w:t>
      </w:r>
      <w:r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generation Hmong </w:t>
      </w:r>
      <w:r w:rsidR="004E6943">
        <w:rPr>
          <w:rFonts w:ascii="Arial" w:eastAsia="Times New Roman" w:hAnsi="Arial" w:cs="Arial"/>
          <w:color w:val="000000"/>
          <w:sz w:val="22"/>
          <w:szCs w:val="22"/>
        </w:rPr>
        <w:t>refugees</w:t>
      </w:r>
      <w:r>
        <w:rPr>
          <w:rFonts w:ascii="Arial" w:eastAsia="Times New Roman" w:hAnsi="Arial" w:cs="Arial"/>
          <w:color w:val="000000"/>
          <w:sz w:val="22"/>
          <w:szCs w:val="22"/>
        </w:rPr>
        <w:t>,” said Mike Peplinski, a 4</w:t>
      </w:r>
      <w:r w:rsidRPr="00787CA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grade teacher at Locust </w:t>
      </w:r>
      <w:r w:rsidR="005F069E">
        <w:rPr>
          <w:rFonts w:ascii="Arial" w:eastAsia="Times New Roman" w:hAnsi="Arial" w:cs="Arial"/>
          <w:color w:val="000000"/>
          <w:sz w:val="22"/>
          <w:szCs w:val="22"/>
        </w:rPr>
        <w:t xml:space="preserve">Lane </w:t>
      </w:r>
      <w:r>
        <w:rPr>
          <w:rFonts w:ascii="Arial" w:eastAsia="Times New Roman" w:hAnsi="Arial" w:cs="Arial"/>
          <w:color w:val="000000"/>
          <w:sz w:val="22"/>
          <w:szCs w:val="22"/>
        </w:rPr>
        <w:t>Elementary School in Eau Claire.</w:t>
      </w:r>
      <w:r w:rsidRPr="00787CA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87CA9">
        <w:rPr>
          <w:rFonts w:ascii="Arial" w:eastAsia="Times New Roman" w:hAnsi="Arial" w:cs="Arial"/>
          <w:color w:val="212121"/>
          <w:sz w:val="22"/>
          <w:szCs w:val="22"/>
        </w:rPr>
        <w:t> </w:t>
      </w:r>
      <w:r>
        <w:rPr>
          <w:rFonts w:ascii="Arial" w:eastAsia="Times New Roman" w:hAnsi="Arial" w:cs="Arial"/>
          <w:color w:val="212121"/>
          <w:sz w:val="22"/>
          <w:szCs w:val="22"/>
        </w:rPr>
        <w:t>“</w:t>
      </w:r>
      <w:r w:rsidRPr="00787CA9">
        <w:rPr>
          <w:rFonts w:ascii="Arial" w:eastAsia="Times New Roman" w:hAnsi="Arial" w:cs="Arial"/>
          <w:color w:val="212121"/>
          <w:sz w:val="22"/>
          <w:szCs w:val="22"/>
        </w:rPr>
        <w:t>T</w:t>
      </w:r>
      <w:r>
        <w:rPr>
          <w:rFonts w:ascii="Arial" w:eastAsia="Times New Roman" w:hAnsi="Arial" w:cs="Arial"/>
          <w:color w:val="212121"/>
          <w:sz w:val="22"/>
          <w:szCs w:val="22"/>
        </w:rPr>
        <w:t>h</w:t>
      </w:r>
      <w:r w:rsidRPr="00787CA9">
        <w:rPr>
          <w:rFonts w:ascii="Arial" w:eastAsia="Times New Roman" w:hAnsi="Arial" w:cs="Arial"/>
          <w:color w:val="212121"/>
          <w:sz w:val="22"/>
          <w:szCs w:val="22"/>
        </w:rPr>
        <w:t>e students were so wrapped up in the content. I</w:t>
      </w:r>
      <w:r w:rsidR="008F798A">
        <w:rPr>
          <w:rFonts w:ascii="Arial" w:eastAsia="Times New Roman" w:hAnsi="Arial" w:cs="Arial"/>
          <w:color w:val="212121"/>
          <w:sz w:val="22"/>
          <w:szCs w:val="22"/>
        </w:rPr>
        <w:t xml:space="preserve">t was </w:t>
      </w:r>
      <w:r w:rsidR="00BD104C">
        <w:rPr>
          <w:rFonts w:ascii="Arial" w:eastAsia="Times New Roman" w:hAnsi="Arial" w:cs="Arial"/>
          <w:color w:val="212121"/>
          <w:sz w:val="22"/>
          <w:szCs w:val="22"/>
        </w:rPr>
        <w:t>a great experience</w:t>
      </w:r>
      <w:r w:rsidR="008F798A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="007B10F2">
        <w:rPr>
          <w:rFonts w:ascii="Arial" w:eastAsia="Times New Roman" w:hAnsi="Arial" w:cs="Arial"/>
          <w:color w:val="212121"/>
          <w:sz w:val="22"/>
          <w:szCs w:val="22"/>
        </w:rPr>
        <w:t>watching them learn about</w:t>
      </w:r>
      <w:r w:rsidR="00175775">
        <w:rPr>
          <w:rFonts w:ascii="Arial" w:eastAsia="Times New Roman" w:hAnsi="Arial" w:cs="Arial"/>
          <w:color w:val="212121"/>
          <w:sz w:val="22"/>
          <w:szCs w:val="22"/>
        </w:rPr>
        <w:t xml:space="preserve"> Xiong’s</w:t>
      </w:r>
      <w:r w:rsidR="007B10F2">
        <w:rPr>
          <w:rFonts w:ascii="Arial" w:eastAsia="Times New Roman" w:hAnsi="Arial" w:cs="Arial"/>
          <w:color w:val="212121"/>
          <w:sz w:val="22"/>
          <w:szCs w:val="22"/>
        </w:rPr>
        <w:t xml:space="preserve"> life.”</w:t>
      </w:r>
      <w:r w:rsidR="008F798A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</w:p>
    <w:p w14:paraId="5CDEABBE" w14:textId="00F17267" w:rsidR="00DB21BC" w:rsidRPr="00ED4BFE" w:rsidRDefault="00DB21BC" w:rsidP="001C7D3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Using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Pr="00C97BF5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Wisconsin Biographies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interactive online 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resource, students in grades 3-8 can explore Xiong's story using a short animation piece, biographies written at three reading levels, two interactive activities, as well as an image gallery and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additional </w:t>
      </w:r>
      <w:r w:rsidRPr="00641DBF">
        <w:rPr>
          <w:rFonts w:ascii="Arial" w:eastAsia="Times New Roman" w:hAnsi="Arial" w:cs="Arial"/>
          <w:color w:val="000000" w:themeColor="text1"/>
          <w:sz w:val="22"/>
          <w:szCs w:val="22"/>
        </w:rPr>
        <w:t>resource lists.</w:t>
      </w:r>
      <w:r w:rsidRPr="00641DBF">
        <w:rPr>
          <w:rFonts w:ascii="Arial" w:hAnsi="Arial" w:cs="Arial"/>
          <w:sz w:val="22"/>
          <w:szCs w:val="22"/>
        </w:rPr>
        <w:t xml:space="preserve"> The animation and biographies are available in both English and Hmong. </w:t>
      </w:r>
    </w:p>
    <w:p w14:paraId="216D7A5C" w14:textId="7770EB4B" w:rsidR="007173BE" w:rsidRPr="00641DBF" w:rsidRDefault="00613F78" w:rsidP="007173BE">
      <w:pPr>
        <w:pStyle w:val="xmsonormal0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 w:rsidRPr="00641DBF">
        <w:rPr>
          <w:rFonts w:ascii="Arial" w:hAnsi="Arial" w:cs="Arial"/>
          <w:iCs/>
          <w:color w:val="000000" w:themeColor="text1"/>
          <w:sz w:val="22"/>
          <w:szCs w:val="22"/>
        </w:rPr>
        <w:t xml:space="preserve">The </w:t>
      </w:r>
      <w:r w:rsidR="00E8771E" w:rsidRPr="00641DBF">
        <w:rPr>
          <w:rFonts w:ascii="Arial" w:hAnsi="Arial" w:cs="Arial"/>
          <w:i/>
          <w:iCs/>
          <w:color w:val="000000" w:themeColor="text1"/>
          <w:sz w:val="22"/>
          <w:szCs w:val="22"/>
        </w:rPr>
        <w:t>Wisconsin Biographies</w:t>
      </w:r>
      <w:r w:rsidRPr="00641DB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641DBF">
        <w:rPr>
          <w:rFonts w:ascii="Arial" w:hAnsi="Arial" w:cs="Arial"/>
          <w:iCs/>
          <w:color w:val="000000" w:themeColor="text1"/>
          <w:sz w:val="22"/>
          <w:szCs w:val="22"/>
        </w:rPr>
        <w:t>story,</w:t>
      </w:r>
      <w:r w:rsidR="00E8771E" w:rsidRPr="00641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771E" w:rsidRPr="00641DBF">
        <w:rPr>
          <w:rFonts w:ascii="Arial" w:hAnsi="Arial" w:cs="Arial"/>
          <w:i/>
          <w:color w:val="000000" w:themeColor="text1"/>
          <w:sz w:val="22"/>
          <w:szCs w:val="22"/>
        </w:rPr>
        <w:t>Joe Bee Xiong: War to Peace</w:t>
      </w:r>
      <w:r w:rsidR="00E8771E" w:rsidRPr="00641DBF">
        <w:rPr>
          <w:rFonts w:ascii="Arial" w:hAnsi="Arial" w:cs="Arial"/>
          <w:color w:val="000000" w:themeColor="text1"/>
          <w:sz w:val="22"/>
          <w:szCs w:val="22"/>
        </w:rPr>
        <w:t xml:space="preserve"> was</w:t>
      </w:r>
      <w:r w:rsidR="007173BE" w:rsidRPr="00641DBF">
        <w:rPr>
          <w:rFonts w:ascii="Arial" w:hAnsi="Arial" w:cs="Arial"/>
          <w:color w:val="000000" w:themeColor="text1"/>
          <w:sz w:val="22"/>
          <w:szCs w:val="22"/>
        </w:rPr>
        <w:t xml:space="preserve"> made possible by generous funding from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Pablo Properties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Dick Cable Family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Ruder Ware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Holiday Vacations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John E. Kuenzl Foundation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Theda and Tamblin Clark Smith Family Foundation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Mark and Emily Blaskey in memory of Cheri Uelmen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Mel and Leann Breed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Sam and Suzy Murty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Trust Point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Presto Foundation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Royal Credit Union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Anonymous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The Eau Claire Community Foundation, including support from the Scobie Family Fund, the Daniel and Mary Ann Ogan Educational Fund and the Daniel F and Margaret J. Brown Fund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Friends of Wisconsin Public Television</w:t>
      </w:r>
      <w:r w:rsidR="007173BE" w:rsidRPr="00641DBF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="007173BE" w:rsidRPr="00641DBF">
        <w:rPr>
          <w:rFonts w:ascii="Arial" w:hAnsi="Arial" w:cs="Arial"/>
          <w:bCs/>
          <w:color w:val="212121"/>
          <w:sz w:val="22"/>
          <w:szCs w:val="22"/>
        </w:rPr>
        <w:t>Wisconsin History Fund, supported in part by the National Endowment for the Humanities.</w:t>
      </w:r>
      <w:r w:rsidR="007173BE" w:rsidRPr="00641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FBEF90" w14:textId="77777777" w:rsidR="007173BE" w:rsidRPr="00641DBF" w:rsidRDefault="007173BE" w:rsidP="007173BE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641DBF">
        <w:rPr>
          <w:rFonts w:ascii="Arial" w:hAnsi="Arial" w:cs="Arial"/>
          <w:color w:val="000000" w:themeColor="text1"/>
          <w:sz w:val="22"/>
          <w:szCs w:val="22"/>
        </w:rPr>
        <w:t xml:space="preserve">WPT </w:t>
      </w:r>
      <w:r w:rsidRPr="00641DBF">
        <w:rPr>
          <w:rFonts w:ascii="Arial" w:hAnsi="Arial" w:cs="Arial"/>
          <w:color w:val="000000" w:themeColor="text1"/>
          <w:sz w:val="22"/>
          <w:szCs w:val="22"/>
          <w:lang w:val="en-US"/>
        </w:rPr>
        <w:t>is a</w:t>
      </w:r>
      <w:r w:rsidRPr="00641DBF">
        <w:rPr>
          <w:rFonts w:ascii="Arial" w:hAnsi="Arial" w:cs="Arial"/>
          <w:color w:val="000000" w:themeColor="text1"/>
          <w:sz w:val="22"/>
          <w:szCs w:val="22"/>
        </w:rPr>
        <w:t xml:space="preserve"> service of the </w:t>
      </w:r>
      <w:r w:rsidRPr="00641D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Wisconsin </w:t>
      </w:r>
      <w:r w:rsidRPr="00641DBF">
        <w:rPr>
          <w:rFonts w:ascii="Arial" w:hAnsi="Arial" w:cs="Arial"/>
          <w:color w:val="000000" w:themeColor="text1"/>
          <w:sz w:val="22"/>
          <w:szCs w:val="22"/>
        </w:rPr>
        <w:t xml:space="preserve">Educational Communications Board and </w:t>
      </w:r>
      <w:r w:rsidRPr="00641D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Pr="00641DBF">
        <w:rPr>
          <w:rFonts w:ascii="Arial" w:hAnsi="Arial" w:cs="Arial"/>
          <w:color w:val="000000" w:themeColor="text1"/>
          <w:sz w:val="22"/>
          <w:szCs w:val="22"/>
        </w:rPr>
        <w:t>University of Wisconsin-</w:t>
      </w:r>
      <w:r w:rsidRPr="00641DBF">
        <w:rPr>
          <w:rFonts w:ascii="Arial" w:hAnsi="Arial" w:cs="Arial"/>
          <w:color w:val="000000" w:themeColor="text1"/>
          <w:sz w:val="22"/>
          <w:szCs w:val="22"/>
          <w:lang w:val="en-US"/>
        </w:rPr>
        <w:t>Madison</w:t>
      </w:r>
      <w:r w:rsidRPr="00641DB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F2266D6" w14:textId="77777777" w:rsidR="007173BE" w:rsidRPr="00641DBF" w:rsidRDefault="007173BE" w:rsidP="007173BE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641DBF">
        <w:rPr>
          <w:rFonts w:ascii="Arial" w:hAnsi="Arial" w:cs="Arial"/>
          <w:color w:val="000000" w:themeColor="text1"/>
          <w:sz w:val="22"/>
          <w:szCs w:val="22"/>
        </w:rPr>
        <w:t>Wisconsin Public Television is a place to grow through learning on WHA-TV, Madison; WPNE-TV, Green Bay; WHRM-TV, Wausau; WLEF-TV, Park Falls; WHLA- TV, La Crosse; and WHWC-TV, Menomonie-Eau Claire.</w:t>
      </w:r>
    </w:p>
    <w:p w14:paraId="65D025F0" w14:textId="77777777" w:rsidR="007173BE" w:rsidRPr="00641DBF" w:rsidRDefault="007173BE" w:rsidP="007173B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1DBF">
        <w:rPr>
          <w:rFonts w:ascii="Arial" w:hAnsi="Arial" w:cs="Arial"/>
          <w:color w:val="000000" w:themeColor="text1"/>
          <w:sz w:val="22"/>
          <w:szCs w:val="22"/>
        </w:rPr>
        <w:t>-END-</w:t>
      </w:r>
    </w:p>
    <w:p w14:paraId="7D4C4E50" w14:textId="77777777" w:rsidR="007173BE" w:rsidRPr="00641DBF" w:rsidRDefault="007173BE" w:rsidP="007173BE">
      <w:pPr>
        <w:rPr>
          <w:color w:val="000000" w:themeColor="text1"/>
          <w:sz w:val="22"/>
          <w:szCs w:val="22"/>
        </w:rPr>
      </w:pPr>
    </w:p>
    <w:p w14:paraId="73654301" w14:textId="77777777" w:rsidR="007173BE" w:rsidRPr="00641DBF" w:rsidRDefault="007173BE" w:rsidP="007173BE">
      <w:pPr>
        <w:rPr>
          <w:color w:val="000000" w:themeColor="text1"/>
          <w:sz w:val="22"/>
          <w:szCs w:val="22"/>
        </w:rPr>
      </w:pPr>
    </w:p>
    <w:p w14:paraId="0EC86598" w14:textId="77777777" w:rsidR="007173BE" w:rsidRPr="00641DBF" w:rsidRDefault="007173BE" w:rsidP="007173BE">
      <w:pPr>
        <w:rPr>
          <w:color w:val="000000" w:themeColor="text1"/>
          <w:sz w:val="22"/>
          <w:szCs w:val="22"/>
        </w:rPr>
      </w:pPr>
    </w:p>
    <w:p w14:paraId="38EE1ECF" w14:textId="77777777" w:rsidR="007173BE" w:rsidRPr="00641DBF" w:rsidRDefault="007173BE" w:rsidP="007173BE">
      <w:pPr>
        <w:rPr>
          <w:color w:val="000000" w:themeColor="text1"/>
          <w:sz w:val="22"/>
          <w:szCs w:val="22"/>
        </w:rPr>
      </w:pPr>
    </w:p>
    <w:p w14:paraId="2220B395" w14:textId="77777777" w:rsidR="007173BE" w:rsidRPr="00641DBF" w:rsidRDefault="007173BE" w:rsidP="007173BE">
      <w:pPr>
        <w:rPr>
          <w:color w:val="000000" w:themeColor="text1"/>
          <w:sz w:val="22"/>
          <w:szCs w:val="22"/>
        </w:rPr>
      </w:pPr>
    </w:p>
    <w:p w14:paraId="181ED237" w14:textId="77777777" w:rsidR="007173BE" w:rsidRPr="00641DBF" w:rsidRDefault="007173BE" w:rsidP="007173BE">
      <w:pPr>
        <w:rPr>
          <w:color w:val="000000" w:themeColor="text1"/>
          <w:sz w:val="22"/>
          <w:szCs w:val="22"/>
        </w:rPr>
      </w:pPr>
    </w:p>
    <w:p w14:paraId="717341F9" w14:textId="77777777" w:rsidR="007173BE" w:rsidRPr="00641DBF" w:rsidRDefault="007173BE" w:rsidP="007173BE">
      <w:pPr>
        <w:rPr>
          <w:color w:val="000000" w:themeColor="text1"/>
          <w:sz w:val="22"/>
          <w:szCs w:val="22"/>
        </w:rPr>
      </w:pPr>
    </w:p>
    <w:p w14:paraId="6DB6DDEC" w14:textId="77777777" w:rsidR="007173BE" w:rsidRDefault="007173BE" w:rsidP="007173BE"/>
    <w:p w14:paraId="0782C4D3" w14:textId="77777777" w:rsidR="0008523B" w:rsidRDefault="00251E7F"/>
    <w:sectPr w:rsidR="0008523B" w:rsidSect="0005415F">
      <w:headerReference w:type="default" r:id="rId9"/>
      <w:footerReference w:type="default" r:id="rId10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B8A6" w14:textId="77777777" w:rsidR="00251E7F" w:rsidRDefault="00251E7F">
      <w:r>
        <w:separator/>
      </w:r>
    </w:p>
  </w:endnote>
  <w:endnote w:type="continuationSeparator" w:id="0">
    <w:p w14:paraId="0FFC63F5" w14:textId="77777777" w:rsidR="00251E7F" w:rsidRDefault="002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55 Roman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6347" w14:textId="77777777" w:rsidR="004C133C" w:rsidRDefault="001D05B6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5E265BC1" w14:textId="77777777" w:rsidR="004C133C" w:rsidRDefault="001D05B6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009AE777" w14:textId="77777777" w:rsidR="004C133C" w:rsidRDefault="001D05B6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51AE665E" w14:textId="77777777" w:rsidR="004C133C" w:rsidRDefault="001D05B6" w:rsidP="0005415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of Wisconsin-Madison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2A9A0F73" w14:textId="77777777" w:rsidR="004C133C" w:rsidRDefault="001D05B6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734F71E9" w14:textId="77777777" w:rsidR="004C133C" w:rsidRDefault="001D05B6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EB7D" w14:textId="77777777" w:rsidR="00251E7F" w:rsidRDefault="00251E7F">
      <w:r>
        <w:separator/>
      </w:r>
    </w:p>
  </w:footnote>
  <w:footnote w:type="continuationSeparator" w:id="0">
    <w:p w14:paraId="2CF7A52E" w14:textId="77777777" w:rsidR="00251E7F" w:rsidRDefault="002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994D" w14:textId="77777777" w:rsidR="004C133C" w:rsidRDefault="001D05B6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15AE2223" wp14:editId="5460491E">
          <wp:extent cx="3594100" cy="609600"/>
          <wp:effectExtent l="0" t="0" r="0" b="0"/>
          <wp:docPr id="1" name="Picture 1" descr="news_release_graphic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041EE79" w14:textId="77777777" w:rsidR="004C133C" w:rsidRDefault="001D05B6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E"/>
    <w:rsid w:val="000252F2"/>
    <w:rsid w:val="00072A38"/>
    <w:rsid w:val="000771D7"/>
    <w:rsid w:val="000D2FC6"/>
    <w:rsid w:val="000E165A"/>
    <w:rsid w:val="0012558E"/>
    <w:rsid w:val="00151FE1"/>
    <w:rsid w:val="0017141D"/>
    <w:rsid w:val="001732E0"/>
    <w:rsid w:val="00175775"/>
    <w:rsid w:val="001C7D3B"/>
    <w:rsid w:val="001D05B6"/>
    <w:rsid w:val="002159F7"/>
    <w:rsid w:val="00251E7F"/>
    <w:rsid w:val="002A144E"/>
    <w:rsid w:val="002B5435"/>
    <w:rsid w:val="002C4757"/>
    <w:rsid w:val="003411F2"/>
    <w:rsid w:val="0036304E"/>
    <w:rsid w:val="00375658"/>
    <w:rsid w:val="00392AAA"/>
    <w:rsid w:val="003F2E48"/>
    <w:rsid w:val="003F60C6"/>
    <w:rsid w:val="00461D85"/>
    <w:rsid w:val="00466653"/>
    <w:rsid w:val="00493031"/>
    <w:rsid w:val="004C3845"/>
    <w:rsid w:val="004D5D01"/>
    <w:rsid w:val="004E6943"/>
    <w:rsid w:val="00504BAB"/>
    <w:rsid w:val="005B19CE"/>
    <w:rsid w:val="005B6D1B"/>
    <w:rsid w:val="005F069E"/>
    <w:rsid w:val="005F21E6"/>
    <w:rsid w:val="0060259F"/>
    <w:rsid w:val="00613F78"/>
    <w:rsid w:val="00625966"/>
    <w:rsid w:val="00641DBF"/>
    <w:rsid w:val="006A649F"/>
    <w:rsid w:val="007173BE"/>
    <w:rsid w:val="00741636"/>
    <w:rsid w:val="007453F4"/>
    <w:rsid w:val="00765463"/>
    <w:rsid w:val="00774C1C"/>
    <w:rsid w:val="007827E9"/>
    <w:rsid w:val="00797CED"/>
    <w:rsid w:val="007B10F2"/>
    <w:rsid w:val="007C0308"/>
    <w:rsid w:val="008269A5"/>
    <w:rsid w:val="00852086"/>
    <w:rsid w:val="00862CF1"/>
    <w:rsid w:val="008A45A6"/>
    <w:rsid w:val="008F798A"/>
    <w:rsid w:val="0091688D"/>
    <w:rsid w:val="0092436C"/>
    <w:rsid w:val="00974075"/>
    <w:rsid w:val="009754ED"/>
    <w:rsid w:val="009E5B2D"/>
    <w:rsid w:val="00A5459D"/>
    <w:rsid w:val="00A559E2"/>
    <w:rsid w:val="00A63A1E"/>
    <w:rsid w:val="00AA71CA"/>
    <w:rsid w:val="00AC281B"/>
    <w:rsid w:val="00AD13A8"/>
    <w:rsid w:val="00AD6B2C"/>
    <w:rsid w:val="00B83776"/>
    <w:rsid w:val="00BC7F3A"/>
    <w:rsid w:val="00BD104C"/>
    <w:rsid w:val="00BD3248"/>
    <w:rsid w:val="00BE3313"/>
    <w:rsid w:val="00BF3E12"/>
    <w:rsid w:val="00C14100"/>
    <w:rsid w:val="00C21527"/>
    <w:rsid w:val="00C2256F"/>
    <w:rsid w:val="00C46B93"/>
    <w:rsid w:val="00C61DBC"/>
    <w:rsid w:val="00C70EA7"/>
    <w:rsid w:val="00C858E8"/>
    <w:rsid w:val="00C873C5"/>
    <w:rsid w:val="00C97BF5"/>
    <w:rsid w:val="00D21BAA"/>
    <w:rsid w:val="00D303FA"/>
    <w:rsid w:val="00D77EB5"/>
    <w:rsid w:val="00D906D3"/>
    <w:rsid w:val="00D926F6"/>
    <w:rsid w:val="00DA408D"/>
    <w:rsid w:val="00DB21BC"/>
    <w:rsid w:val="00DE5829"/>
    <w:rsid w:val="00DF2863"/>
    <w:rsid w:val="00DF59F9"/>
    <w:rsid w:val="00E00668"/>
    <w:rsid w:val="00E06366"/>
    <w:rsid w:val="00E42EB4"/>
    <w:rsid w:val="00E45FB8"/>
    <w:rsid w:val="00E60CCA"/>
    <w:rsid w:val="00E6466D"/>
    <w:rsid w:val="00E8771E"/>
    <w:rsid w:val="00E938E5"/>
    <w:rsid w:val="00EC18CF"/>
    <w:rsid w:val="00ED4BFE"/>
    <w:rsid w:val="00F24CEF"/>
    <w:rsid w:val="00F50E90"/>
    <w:rsid w:val="00F86340"/>
    <w:rsid w:val="00F92ED4"/>
    <w:rsid w:val="00F96708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0C0B"/>
  <w15:chartTrackingRefBased/>
  <w15:docId w15:val="{CF3E6648-67C3-0D45-A97A-924D3DF5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BE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7173BE"/>
    <w:pPr>
      <w:keepNext/>
      <w:outlineLvl w:val="2"/>
    </w:pPr>
    <w:rPr>
      <w:rFonts w:ascii="Helvetica 55 Roman" w:hAnsi="Helvetica 55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73BE"/>
    <w:rPr>
      <w:rFonts w:ascii="Helvetica 55 Roman" w:eastAsia="Times" w:hAnsi="Helvetica 55 Roman" w:cs="Times New Roman"/>
      <w:b/>
      <w:szCs w:val="20"/>
    </w:rPr>
  </w:style>
  <w:style w:type="paragraph" w:styleId="Header">
    <w:name w:val="header"/>
    <w:basedOn w:val="Normal"/>
    <w:link w:val="HeaderChar"/>
    <w:rsid w:val="007173B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173BE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717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3BE"/>
    <w:rPr>
      <w:rFonts w:ascii="Times" w:eastAsia="Times" w:hAnsi="Times" w:cs="Times New Roman"/>
      <w:szCs w:val="20"/>
    </w:rPr>
  </w:style>
  <w:style w:type="character" w:styleId="Hyperlink">
    <w:name w:val="Hyperlink"/>
    <w:rsid w:val="007173BE"/>
    <w:rPr>
      <w:color w:val="0000FF"/>
      <w:u w:val="single"/>
    </w:rPr>
  </w:style>
  <w:style w:type="paragraph" w:customStyle="1" w:styleId="xmsonormal">
    <w:name w:val="x_msonormal"/>
    <w:basedOn w:val="Normal"/>
    <w:rsid w:val="007173B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normal0">
    <w:name w:val="xmsonormal"/>
    <w:basedOn w:val="Normal"/>
    <w:rsid w:val="007173B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30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teducation.org/biographies/xio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n.lewitz@wp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monday@wp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2019-02-19T19:58:00Z</dcterms:created>
  <dcterms:modified xsi:type="dcterms:W3CDTF">2019-02-21T19:55:00Z</dcterms:modified>
</cp:coreProperties>
</file>