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C3B27" w14:textId="282CF1E4" w:rsidR="00144FB5" w:rsidRPr="001653EC" w:rsidRDefault="00144FB5" w:rsidP="00144FB5">
      <w:pPr>
        <w:pStyle w:val="BodyTextIndent3"/>
        <w:spacing w:line="240" w:lineRule="auto"/>
        <w:ind w:firstLine="0"/>
        <w:rPr>
          <w:rFonts w:cs="Arial"/>
          <w:b/>
          <w:color w:val="auto"/>
          <w:szCs w:val="22"/>
        </w:rPr>
      </w:pPr>
      <w:r>
        <w:rPr>
          <w:rFonts w:cs="Arial"/>
          <w:b/>
          <w:color w:val="auto"/>
          <w:szCs w:val="22"/>
        </w:rPr>
        <w:t>April 15</w:t>
      </w:r>
      <w:r w:rsidRPr="001653EC">
        <w:rPr>
          <w:rFonts w:cs="Arial"/>
          <w:b/>
          <w:color w:val="auto"/>
          <w:szCs w:val="22"/>
        </w:rPr>
        <w:t>,</w:t>
      </w:r>
      <w:r>
        <w:rPr>
          <w:rFonts w:cs="Arial"/>
          <w:b/>
          <w:color w:val="auto"/>
          <w:szCs w:val="22"/>
        </w:rPr>
        <w:t xml:space="preserve"> 2019</w:t>
      </w:r>
    </w:p>
    <w:p w14:paraId="22463697" w14:textId="77777777" w:rsidR="00144FB5" w:rsidRPr="001653EC" w:rsidRDefault="00144FB5" w:rsidP="00144FB5">
      <w:pPr>
        <w:pStyle w:val="BodyTextIndent3"/>
        <w:spacing w:line="240" w:lineRule="auto"/>
        <w:ind w:firstLine="0"/>
        <w:rPr>
          <w:rFonts w:cs="Arial"/>
          <w:b/>
          <w:color w:val="auto"/>
          <w:szCs w:val="22"/>
        </w:rPr>
      </w:pPr>
      <w:r w:rsidRPr="001653EC">
        <w:rPr>
          <w:rFonts w:cs="Arial"/>
          <w:b/>
          <w:color w:val="auto"/>
          <w:szCs w:val="22"/>
        </w:rPr>
        <w:t>For More Information:</w:t>
      </w:r>
    </w:p>
    <w:p w14:paraId="7AA8F626" w14:textId="77777777" w:rsidR="00144FB5" w:rsidRPr="00954331" w:rsidRDefault="00144FB5" w:rsidP="00144FB5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Ian </w:t>
      </w:r>
      <w:proofErr w:type="spellStart"/>
      <w:r>
        <w:rPr>
          <w:rFonts w:ascii="Arial" w:hAnsi="Arial" w:cs="Arial"/>
          <w:sz w:val="22"/>
          <w:szCs w:val="22"/>
        </w:rPr>
        <w:t>Lewitz</w:t>
      </w:r>
      <w:proofErr w:type="spellEnd"/>
      <w:r w:rsidRPr="001653EC">
        <w:rPr>
          <w:rFonts w:ascii="Arial" w:hAnsi="Arial" w:cs="Arial"/>
          <w:sz w:val="22"/>
          <w:szCs w:val="22"/>
        </w:rPr>
        <w:t xml:space="preserve">, WPT publicist, </w:t>
      </w:r>
      <w:r>
        <w:rPr>
          <w:rStyle w:val="Hyperlink"/>
          <w:rFonts w:ascii="Arial" w:hAnsi="Arial" w:cs="Arial"/>
          <w:color w:val="000000" w:themeColor="text1"/>
          <w:sz w:val="22"/>
          <w:szCs w:val="22"/>
        </w:rPr>
        <w:t>ian.lewitz</w:t>
      </w:r>
      <w:r w:rsidRPr="00954331">
        <w:rPr>
          <w:rStyle w:val="Hyperlink"/>
          <w:rFonts w:ascii="Arial" w:hAnsi="Arial" w:cs="Arial"/>
          <w:color w:val="000000" w:themeColor="text1"/>
          <w:sz w:val="22"/>
          <w:szCs w:val="22"/>
        </w:rPr>
        <w:t>@wpt.org</w:t>
      </w:r>
      <w:r w:rsidRPr="0095433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EF811F5" w14:textId="2168C7C9" w:rsidR="00144FB5" w:rsidRPr="00A731AD" w:rsidRDefault="00E105C3" w:rsidP="00144FB5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E105C3">
        <w:rPr>
          <w:rFonts w:ascii="Arial" w:hAnsi="Arial" w:cs="Arial"/>
          <w:color w:val="000000" w:themeColor="text1"/>
          <w:sz w:val="22"/>
          <w:szCs w:val="22"/>
        </w:rPr>
        <w:t>Laura Schultz</w:t>
      </w:r>
      <w:r w:rsidR="00FA7678">
        <w:rPr>
          <w:rFonts w:ascii="Arial" w:hAnsi="Arial" w:cs="Arial"/>
          <w:color w:val="000000" w:themeColor="text1"/>
          <w:sz w:val="22"/>
          <w:szCs w:val="22"/>
        </w:rPr>
        <w:t>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WPT auction manager, </w:t>
      </w:r>
      <w:r w:rsidR="00251381" w:rsidRPr="00A731AD">
        <w:rPr>
          <w:rFonts w:ascii="Arial" w:hAnsi="Arial" w:cs="Arial"/>
          <w:color w:val="000000" w:themeColor="text1"/>
          <w:sz w:val="22"/>
          <w:szCs w:val="22"/>
          <w:u w:val="single"/>
        </w:rPr>
        <w:t>laura.schultz@wpt.org</w:t>
      </w:r>
    </w:p>
    <w:p w14:paraId="4DD5AB1C" w14:textId="7C21B72D" w:rsidR="00144FB5" w:rsidRPr="001653EC" w:rsidRDefault="00144FB5" w:rsidP="00144FB5">
      <w:pPr>
        <w:rPr>
          <w:rFonts w:ascii="Arial" w:hAnsi="Arial" w:cs="Arial"/>
          <w:sz w:val="22"/>
          <w:szCs w:val="22"/>
        </w:rPr>
      </w:pPr>
    </w:p>
    <w:p w14:paraId="1912397A" w14:textId="6C17CE8D" w:rsidR="00144FB5" w:rsidRPr="005B41E9" w:rsidRDefault="00144FB5" w:rsidP="00144FB5">
      <w:pPr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Click, Bid and Win During WPT’</w:t>
      </w:r>
      <w:r w:rsidR="0042358B">
        <w:rPr>
          <w:rFonts w:ascii="Arial" w:hAnsi="Arial" w:cs="Arial"/>
          <w:b/>
          <w:bCs/>
          <w:sz w:val="22"/>
          <w:szCs w:val="22"/>
        </w:rPr>
        <w:t xml:space="preserve">s </w:t>
      </w:r>
      <w:r w:rsidR="00564E37">
        <w:rPr>
          <w:rFonts w:ascii="Arial" w:hAnsi="Arial" w:cs="Arial"/>
          <w:b/>
          <w:bCs/>
          <w:sz w:val="22"/>
          <w:szCs w:val="22"/>
        </w:rPr>
        <w:t xml:space="preserve">First Ever </w:t>
      </w:r>
      <w:r w:rsidR="00564E37" w:rsidRPr="00AB7C96">
        <w:rPr>
          <w:rFonts w:ascii="Arial" w:hAnsi="Arial" w:cs="Arial"/>
          <w:b/>
          <w:bCs/>
          <w:sz w:val="22"/>
          <w:szCs w:val="22"/>
        </w:rPr>
        <w:t>Online-</w:t>
      </w:r>
      <w:r w:rsidR="00FD0831">
        <w:rPr>
          <w:rFonts w:ascii="Arial" w:hAnsi="Arial" w:cs="Arial"/>
          <w:b/>
          <w:bCs/>
          <w:sz w:val="22"/>
          <w:szCs w:val="22"/>
        </w:rPr>
        <w:t>Exclusive</w:t>
      </w:r>
      <w:r w:rsidR="00564E37">
        <w:rPr>
          <w:rFonts w:ascii="Arial" w:hAnsi="Arial" w:cs="Arial"/>
          <w:b/>
          <w:bCs/>
          <w:sz w:val="22"/>
          <w:szCs w:val="22"/>
        </w:rPr>
        <w:t xml:space="preserve"> Auction</w:t>
      </w:r>
      <w:r w:rsidR="00FD083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B33AACD" w14:textId="4AB3BA7B" w:rsidR="00144FB5" w:rsidRPr="00943C8C" w:rsidRDefault="0042358B" w:rsidP="00943C8C">
      <w:pPr>
        <w:shd w:val="clear" w:color="auto" w:fill="FFFFFF"/>
        <w:spacing w:line="360" w:lineRule="auto"/>
        <w:ind w:firstLine="720"/>
        <w:rPr>
          <w:rFonts w:ascii="Arial" w:eastAsia="Times New Roman" w:hAnsi="Arial" w:cs="Arial"/>
          <w:iCs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In 2019, f</w:t>
      </w:r>
      <w:r w:rsidR="00145526" w:rsidRPr="0091142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or the first time ever,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the annual </w:t>
      </w:r>
      <w:r w:rsidR="00144FB5" w:rsidRPr="00BD2510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Wisconsin Public Television (WPT) </w:t>
      </w:r>
      <w:r w:rsidR="00145526" w:rsidRPr="00BD2510">
        <w:rPr>
          <w:rFonts w:ascii="Arial" w:eastAsia="Times New Roman" w:hAnsi="Arial" w:cs="Arial"/>
          <w:b/>
          <w:color w:val="000000" w:themeColor="text1"/>
          <w:sz w:val="22"/>
          <w:szCs w:val="22"/>
        </w:rPr>
        <w:t>Auction</w:t>
      </w:r>
      <w:r w:rsidR="00145526" w:rsidRPr="0091142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will be an online-</w:t>
      </w:r>
      <w:r w:rsidR="00FD0831">
        <w:rPr>
          <w:rFonts w:ascii="Arial" w:eastAsia="Times New Roman" w:hAnsi="Arial" w:cs="Arial"/>
          <w:color w:val="000000" w:themeColor="text1"/>
          <w:sz w:val="22"/>
          <w:szCs w:val="22"/>
        </w:rPr>
        <w:t>exclusive</w:t>
      </w:r>
      <w:r w:rsidR="00145526" w:rsidRPr="0091142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event</w:t>
      </w:r>
      <w:r w:rsidR="00D20F1D">
        <w:rPr>
          <w:rFonts w:ascii="Arial" w:eastAsia="Times New Roman" w:hAnsi="Arial" w:cs="Arial"/>
          <w:color w:val="000000" w:themeColor="text1"/>
          <w:sz w:val="22"/>
          <w:szCs w:val="22"/>
        </w:rPr>
        <w:t>,</w:t>
      </w:r>
      <w:r w:rsidR="002A313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without a televised broadcast component</w:t>
      </w:r>
      <w:r w:rsidR="00145526" w:rsidRPr="0091142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. </w:t>
      </w:r>
      <w:r w:rsidR="0091142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WPT invites </w:t>
      </w:r>
      <w:r w:rsidR="009D7B69">
        <w:rPr>
          <w:rFonts w:ascii="Arial" w:eastAsia="Times New Roman" w:hAnsi="Arial" w:cs="Arial"/>
          <w:color w:val="000000" w:themeColor="text1"/>
          <w:sz w:val="22"/>
          <w:szCs w:val="22"/>
        </w:rPr>
        <w:t>bidders</w:t>
      </w:r>
      <w:r w:rsidR="0091142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to </w:t>
      </w:r>
      <w:r w:rsidR="00911428" w:rsidRPr="00943C8C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take part in the fun </w:t>
      </w:r>
      <w:r w:rsidR="00BA623C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for a chance to win </w:t>
      </w:r>
      <w:bookmarkStart w:id="0" w:name="_GoBack"/>
      <w:bookmarkEnd w:id="0"/>
      <w:r w:rsidR="009D7B69" w:rsidRPr="00943C8C">
        <w:rPr>
          <w:rFonts w:ascii="Arial" w:eastAsia="Times New Roman" w:hAnsi="Arial" w:cs="Arial"/>
          <w:color w:val="000000" w:themeColor="text1"/>
          <w:sz w:val="22"/>
          <w:szCs w:val="22"/>
        </w:rPr>
        <w:t>a wide variety of</w:t>
      </w:r>
      <w:r w:rsidR="00911428" w:rsidRPr="00943C8C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merchandise and services from Wisconsin businesses and individual</w:t>
      </w:r>
      <w:r w:rsidR="00BF77AA" w:rsidRPr="00943C8C">
        <w:rPr>
          <w:rFonts w:ascii="Arial" w:eastAsia="Times New Roman" w:hAnsi="Arial" w:cs="Arial"/>
          <w:color w:val="000000" w:themeColor="text1"/>
          <w:sz w:val="22"/>
          <w:szCs w:val="22"/>
        </w:rPr>
        <w:t>s</w:t>
      </w:r>
      <w:r w:rsidR="00335022" w:rsidRPr="00943C8C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. </w:t>
      </w:r>
      <w:r w:rsidR="00335022" w:rsidRPr="00943C8C">
        <w:rPr>
          <w:rFonts w:ascii="Arial" w:eastAsia="Times New Roman" w:hAnsi="Arial" w:cs="Arial"/>
          <w:iCs/>
          <w:color w:val="000000" w:themeColor="text1"/>
          <w:sz w:val="22"/>
          <w:szCs w:val="22"/>
        </w:rPr>
        <w:t>Proceeds from Auction support WPT programs, outreach and community engagement initiatives and events that serve to enrich the Wisconsin community</w:t>
      </w:r>
      <w:r w:rsidR="00144FB5" w:rsidRPr="00943C8C">
        <w:rPr>
          <w:rFonts w:ascii="Arial" w:eastAsia="Times New Roman" w:hAnsi="Arial" w:cs="Arial"/>
          <w:iCs/>
          <w:color w:val="000000" w:themeColor="text1"/>
          <w:sz w:val="22"/>
          <w:szCs w:val="22"/>
        </w:rPr>
        <w:t xml:space="preserve">. </w:t>
      </w:r>
      <w:r w:rsidR="00FD0831" w:rsidRPr="00943C8C">
        <w:rPr>
          <w:rFonts w:ascii="Arial" w:eastAsia="Times New Roman" w:hAnsi="Arial" w:cs="Arial"/>
          <w:b/>
          <w:iCs/>
          <w:color w:val="000000" w:themeColor="text1"/>
          <w:sz w:val="22"/>
          <w:szCs w:val="22"/>
        </w:rPr>
        <w:t xml:space="preserve">This year’s </w:t>
      </w:r>
      <w:r w:rsidR="00BA623C">
        <w:rPr>
          <w:rFonts w:ascii="Arial" w:eastAsia="Times New Roman" w:hAnsi="Arial" w:cs="Arial"/>
          <w:b/>
          <w:iCs/>
          <w:color w:val="000000" w:themeColor="text1"/>
          <w:sz w:val="22"/>
          <w:szCs w:val="22"/>
        </w:rPr>
        <w:t>A</w:t>
      </w:r>
      <w:r w:rsidR="00FD0831" w:rsidRPr="00943C8C">
        <w:rPr>
          <w:rFonts w:ascii="Arial" w:eastAsia="Times New Roman" w:hAnsi="Arial" w:cs="Arial"/>
          <w:b/>
          <w:iCs/>
          <w:color w:val="000000" w:themeColor="text1"/>
          <w:sz w:val="22"/>
          <w:szCs w:val="22"/>
        </w:rPr>
        <w:t xml:space="preserve">uction will be </w:t>
      </w:r>
      <w:r w:rsidR="00E55D8F" w:rsidRPr="00943C8C">
        <w:rPr>
          <w:rFonts w:ascii="Arial" w:eastAsia="Times New Roman" w:hAnsi="Arial" w:cs="Arial"/>
          <w:b/>
          <w:iCs/>
          <w:color w:val="000000" w:themeColor="text1"/>
          <w:sz w:val="22"/>
          <w:szCs w:val="22"/>
        </w:rPr>
        <w:t xml:space="preserve">held Wednesday, May 1 through Tuesday, May 14 and can be accessed </w:t>
      </w:r>
      <w:r w:rsidR="00022065" w:rsidRPr="00943C8C">
        <w:rPr>
          <w:rFonts w:ascii="Arial" w:eastAsia="Times New Roman" w:hAnsi="Arial" w:cs="Arial"/>
          <w:b/>
          <w:iCs/>
          <w:color w:val="000000" w:themeColor="text1"/>
          <w:sz w:val="22"/>
          <w:szCs w:val="22"/>
        </w:rPr>
        <w:t>online at</w:t>
      </w:r>
      <w:r w:rsidR="00E55D8F" w:rsidRPr="00943C8C">
        <w:rPr>
          <w:rFonts w:ascii="Arial" w:eastAsia="Times New Roman" w:hAnsi="Arial" w:cs="Arial"/>
          <w:b/>
          <w:iCs/>
          <w:color w:val="000000" w:themeColor="text1"/>
          <w:sz w:val="22"/>
          <w:szCs w:val="22"/>
        </w:rPr>
        <w:t xml:space="preserve"> auction.wpt.org</w:t>
      </w:r>
      <w:r w:rsidR="00E55D8F" w:rsidRPr="00943C8C">
        <w:rPr>
          <w:rFonts w:ascii="Arial" w:eastAsia="Times New Roman" w:hAnsi="Arial" w:cs="Arial"/>
          <w:iCs/>
          <w:color w:val="000000" w:themeColor="text1"/>
          <w:sz w:val="22"/>
          <w:szCs w:val="22"/>
        </w:rPr>
        <w:t>.</w:t>
      </w:r>
    </w:p>
    <w:p w14:paraId="3EA4C539" w14:textId="0525CB0A" w:rsidR="00FF760D" w:rsidRPr="00943C8C" w:rsidRDefault="00FF760D" w:rsidP="00943C8C">
      <w:pPr>
        <w:pStyle w:val="xxmsonormal"/>
        <w:spacing w:before="0" w:beforeAutospacing="0" w:after="0" w:afterAutospacing="0" w:line="360" w:lineRule="auto"/>
        <w:ind w:firstLine="720"/>
        <w:rPr>
          <w:rFonts w:ascii="Calibri" w:hAnsi="Calibri" w:cs="Calibri"/>
          <w:color w:val="000000"/>
          <w:sz w:val="22"/>
          <w:szCs w:val="22"/>
        </w:rPr>
      </w:pPr>
      <w:r w:rsidRPr="00943C8C">
        <w:rPr>
          <w:rFonts w:ascii="Arial" w:hAnsi="Arial" w:cs="Arial"/>
          <w:color w:val="000000"/>
          <w:sz w:val="22"/>
          <w:szCs w:val="22"/>
        </w:rPr>
        <w:t xml:space="preserve">“For the first time, Auction will be an online-exclusive event,” said WPT Director of Television Jon </w:t>
      </w:r>
      <w:proofErr w:type="spellStart"/>
      <w:r w:rsidRPr="00943C8C">
        <w:rPr>
          <w:rFonts w:ascii="Arial" w:hAnsi="Arial" w:cs="Arial"/>
          <w:color w:val="000000"/>
          <w:sz w:val="22"/>
          <w:szCs w:val="22"/>
        </w:rPr>
        <w:t>Miskowski</w:t>
      </w:r>
      <w:proofErr w:type="spellEnd"/>
      <w:r w:rsidRPr="00943C8C">
        <w:rPr>
          <w:rFonts w:ascii="Arial" w:hAnsi="Arial" w:cs="Arial"/>
          <w:color w:val="000000"/>
          <w:sz w:val="22"/>
          <w:szCs w:val="22"/>
        </w:rPr>
        <w:t>. “We are excited about the new online-exclusive format. It provides a streamlined focus</w:t>
      </w:r>
      <w:r w:rsidR="007974AB">
        <w:rPr>
          <w:rFonts w:ascii="Arial" w:hAnsi="Arial" w:cs="Arial"/>
          <w:color w:val="000000"/>
          <w:sz w:val="22"/>
          <w:szCs w:val="22"/>
        </w:rPr>
        <w:t>,</w:t>
      </w:r>
      <w:r w:rsidRPr="00943C8C">
        <w:rPr>
          <w:rFonts w:ascii="Arial" w:hAnsi="Arial" w:cs="Arial"/>
          <w:color w:val="000000"/>
          <w:sz w:val="22"/>
          <w:szCs w:val="22"/>
        </w:rPr>
        <w:t xml:space="preserve"> </w:t>
      </w:r>
      <w:r w:rsidR="00943C8C">
        <w:rPr>
          <w:rFonts w:ascii="Arial" w:hAnsi="Arial" w:cs="Arial"/>
          <w:color w:val="000000"/>
          <w:sz w:val="22"/>
          <w:szCs w:val="22"/>
        </w:rPr>
        <w:t>affording</w:t>
      </w:r>
      <w:r w:rsidRPr="00943C8C">
        <w:rPr>
          <w:rFonts w:ascii="Arial" w:hAnsi="Arial" w:cs="Arial"/>
          <w:color w:val="000000"/>
          <w:sz w:val="22"/>
          <w:szCs w:val="22"/>
        </w:rPr>
        <w:t xml:space="preserve"> a more responsive Auction experience for our</w:t>
      </w:r>
      <w:r w:rsidRPr="00943C8C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943C8C">
        <w:rPr>
          <w:rFonts w:ascii="Arial" w:hAnsi="Arial" w:cs="Arial"/>
          <w:color w:val="000000"/>
          <w:sz w:val="22"/>
          <w:szCs w:val="22"/>
        </w:rPr>
        <w:t>bidders</w:t>
      </w:r>
      <w:r w:rsidRPr="00943C8C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943C8C">
        <w:rPr>
          <w:rFonts w:ascii="Arial" w:hAnsi="Arial" w:cs="Arial"/>
          <w:color w:val="000000"/>
          <w:sz w:val="22"/>
          <w:szCs w:val="22"/>
        </w:rPr>
        <w:t>and supporters.”</w:t>
      </w:r>
      <w:r w:rsidRPr="00943C8C">
        <w:rPr>
          <w:rStyle w:val="xxapple-converted-space"/>
          <w:rFonts w:ascii="Arial" w:eastAsia="Times" w:hAnsi="Arial" w:cs="Arial"/>
          <w:color w:val="000000"/>
          <w:sz w:val="22"/>
          <w:szCs w:val="22"/>
        </w:rPr>
        <w:t> </w:t>
      </w:r>
    </w:p>
    <w:p w14:paraId="522EF0E6" w14:textId="77777777" w:rsidR="00FF760D" w:rsidRPr="00943C8C" w:rsidRDefault="00FF760D" w:rsidP="00943C8C">
      <w:pPr>
        <w:pStyle w:val="xxmsonormal"/>
        <w:spacing w:before="0" w:beforeAutospacing="0" w:after="0" w:afterAutospacing="0" w:line="360" w:lineRule="auto"/>
        <w:ind w:firstLine="720"/>
        <w:rPr>
          <w:rFonts w:ascii="Calibri" w:hAnsi="Calibri" w:cs="Calibri"/>
          <w:color w:val="000000"/>
          <w:sz w:val="22"/>
          <w:szCs w:val="22"/>
        </w:rPr>
      </w:pPr>
      <w:r w:rsidRPr="00943C8C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943C8C">
        <w:rPr>
          <w:rFonts w:ascii="Arial" w:hAnsi="Arial" w:cs="Arial"/>
          <w:color w:val="000000"/>
          <w:sz w:val="22"/>
          <w:szCs w:val="22"/>
        </w:rPr>
        <w:t>Miskowski</w:t>
      </w:r>
      <w:proofErr w:type="spellEnd"/>
      <w:r w:rsidRPr="00943C8C">
        <w:rPr>
          <w:rFonts w:ascii="Arial" w:hAnsi="Arial" w:cs="Arial"/>
          <w:color w:val="000000"/>
          <w:sz w:val="22"/>
          <w:szCs w:val="22"/>
        </w:rPr>
        <w:t xml:space="preserve"> added, “Thanks to the volunteers, sponsors, donors and staff who invented and reinvented Auction over the past 43 years. Auction, with</w:t>
      </w:r>
      <w:r w:rsidRPr="00943C8C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943C8C">
        <w:rPr>
          <w:rFonts w:ascii="Arial" w:hAnsi="Arial" w:cs="Arial"/>
          <w:color w:val="000000"/>
          <w:sz w:val="22"/>
          <w:szCs w:val="22"/>
        </w:rPr>
        <w:t>its volunteer and community focus, has been an important inspiration for the innovative fundraising and community engagement that drives our success." </w:t>
      </w:r>
    </w:p>
    <w:p w14:paraId="77EB997F" w14:textId="306D8503" w:rsidR="00022065" w:rsidRPr="008F412E" w:rsidRDefault="009B6E16" w:rsidP="00943C8C">
      <w:pPr>
        <w:pStyle w:val="BodyTextIndent3"/>
        <w:rPr>
          <w:rFonts w:cs="Arial"/>
          <w:color w:val="auto"/>
          <w:szCs w:val="22"/>
        </w:rPr>
      </w:pPr>
      <w:r w:rsidRPr="00943C8C">
        <w:rPr>
          <w:rFonts w:cs="Arial"/>
          <w:color w:val="auto"/>
          <w:szCs w:val="22"/>
        </w:rPr>
        <w:t>W</w:t>
      </w:r>
      <w:r w:rsidR="00527185" w:rsidRPr="00943C8C">
        <w:rPr>
          <w:rFonts w:cs="Arial"/>
          <w:color w:val="auto"/>
          <w:szCs w:val="22"/>
        </w:rPr>
        <w:t>ith</w:t>
      </w:r>
      <w:r w:rsidR="00911428" w:rsidRPr="00943C8C">
        <w:rPr>
          <w:rFonts w:cs="Arial"/>
          <w:color w:val="auto"/>
          <w:szCs w:val="22"/>
        </w:rPr>
        <w:t xml:space="preserve"> </w:t>
      </w:r>
      <w:r w:rsidRPr="00943C8C">
        <w:rPr>
          <w:rFonts w:cs="Arial"/>
          <w:color w:val="auto"/>
          <w:szCs w:val="22"/>
        </w:rPr>
        <w:t>donations from</w:t>
      </w:r>
      <w:r w:rsidR="00911428" w:rsidRPr="00943C8C">
        <w:rPr>
          <w:rFonts w:cs="Arial"/>
          <w:color w:val="auto"/>
          <w:szCs w:val="22"/>
        </w:rPr>
        <w:t xml:space="preserve"> </w:t>
      </w:r>
      <w:r w:rsidR="00BF77AA" w:rsidRPr="00943C8C">
        <w:rPr>
          <w:rFonts w:cs="Arial"/>
          <w:color w:val="auto"/>
          <w:szCs w:val="22"/>
        </w:rPr>
        <w:t>businesses</w:t>
      </w:r>
      <w:r w:rsidR="00911428" w:rsidRPr="00943C8C">
        <w:rPr>
          <w:rFonts w:cs="Arial"/>
          <w:color w:val="auto"/>
          <w:szCs w:val="22"/>
        </w:rPr>
        <w:t xml:space="preserve"> </w:t>
      </w:r>
      <w:r w:rsidR="00BD2510" w:rsidRPr="00943C8C">
        <w:rPr>
          <w:rFonts w:cs="Arial"/>
          <w:color w:val="auto"/>
          <w:szCs w:val="22"/>
        </w:rPr>
        <w:t xml:space="preserve">and individuals </w:t>
      </w:r>
      <w:r w:rsidR="00911428" w:rsidRPr="00943C8C">
        <w:rPr>
          <w:rFonts w:cs="Arial"/>
          <w:color w:val="auto"/>
          <w:szCs w:val="22"/>
        </w:rPr>
        <w:t xml:space="preserve">across </w:t>
      </w:r>
      <w:r w:rsidR="0035362D" w:rsidRPr="00943C8C">
        <w:rPr>
          <w:rFonts w:cs="Arial"/>
          <w:color w:val="auto"/>
          <w:szCs w:val="22"/>
        </w:rPr>
        <w:t xml:space="preserve">Wisconsin and </w:t>
      </w:r>
      <w:r w:rsidR="00446857">
        <w:rPr>
          <w:rFonts w:cs="Arial"/>
          <w:color w:val="auto"/>
          <w:szCs w:val="22"/>
        </w:rPr>
        <w:t>the surrounding states</w:t>
      </w:r>
      <w:r w:rsidR="00911428" w:rsidRPr="00943C8C">
        <w:rPr>
          <w:rFonts w:cs="Arial"/>
          <w:color w:val="auto"/>
          <w:szCs w:val="22"/>
        </w:rPr>
        <w:t xml:space="preserve">, the </w:t>
      </w:r>
      <w:r w:rsidR="00911428" w:rsidRPr="00943C8C">
        <w:rPr>
          <w:rFonts w:cs="Arial"/>
          <w:b/>
          <w:color w:val="auto"/>
          <w:szCs w:val="22"/>
        </w:rPr>
        <w:t>WPT</w:t>
      </w:r>
      <w:r w:rsidR="00911428" w:rsidRPr="00943C8C">
        <w:rPr>
          <w:rFonts w:cs="Arial"/>
          <w:b/>
          <w:i/>
          <w:color w:val="auto"/>
          <w:szCs w:val="22"/>
        </w:rPr>
        <w:t xml:space="preserve"> </w:t>
      </w:r>
      <w:r w:rsidR="00911428" w:rsidRPr="00943C8C">
        <w:rPr>
          <w:rFonts w:cs="Arial"/>
          <w:b/>
          <w:color w:val="auto"/>
          <w:szCs w:val="22"/>
        </w:rPr>
        <w:t>Auction</w:t>
      </w:r>
      <w:r w:rsidR="00911428" w:rsidRPr="00943C8C">
        <w:rPr>
          <w:rFonts w:cs="Arial"/>
          <w:i/>
          <w:color w:val="auto"/>
          <w:szCs w:val="22"/>
        </w:rPr>
        <w:t xml:space="preserve"> </w:t>
      </w:r>
      <w:r w:rsidR="00911428" w:rsidRPr="00943C8C">
        <w:rPr>
          <w:rFonts w:cs="Arial"/>
          <w:color w:val="auto"/>
          <w:szCs w:val="22"/>
        </w:rPr>
        <w:t xml:space="preserve">features a wide array of items with offerings suited to every budget and taste. Articles up for bid include </w:t>
      </w:r>
      <w:r w:rsidR="00F1066B" w:rsidRPr="00943C8C">
        <w:rPr>
          <w:rFonts w:cs="Arial"/>
          <w:color w:val="auto"/>
          <w:szCs w:val="22"/>
        </w:rPr>
        <w:t>dining experiences and food</w:t>
      </w:r>
      <w:r w:rsidR="00911428" w:rsidRPr="00943C8C">
        <w:rPr>
          <w:rFonts w:cs="Arial"/>
          <w:color w:val="auto"/>
          <w:szCs w:val="22"/>
        </w:rPr>
        <w:t xml:space="preserve">, </w:t>
      </w:r>
      <w:r w:rsidR="00F1066B" w:rsidRPr="00943C8C">
        <w:rPr>
          <w:rFonts w:cs="Arial"/>
          <w:color w:val="auto"/>
          <w:szCs w:val="22"/>
        </w:rPr>
        <w:t>travel packages, sports tickets, lodging, entertainment and items for homes</w:t>
      </w:r>
      <w:r w:rsidR="00F1066B" w:rsidRPr="008F412E">
        <w:rPr>
          <w:rFonts w:cs="Arial"/>
          <w:color w:val="auto"/>
          <w:szCs w:val="22"/>
        </w:rPr>
        <w:t>.</w:t>
      </w:r>
    </w:p>
    <w:p w14:paraId="46A31E2E" w14:textId="0B5B8A2B" w:rsidR="00144FB5" w:rsidRPr="008F412E" w:rsidRDefault="002C68D9" w:rsidP="008F412E">
      <w:pPr>
        <w:shd w:val="clear" w:color="auto" w:fill="FFFFFF"/>
        <w:spacing w:line="360" w:lineRule="auto"/>
        <w:ind w:firstLine="720"/>
        <w:rPr>
          <w:rFonts w:ascii="Arial" w:eastAsia="Times New Roman" w:hAnsi="Arial" w:cs="Arial"/>
          <w:iCs/>
          <w:color w:val="000000" w:themeColor="text1"/>
          <w:sz w:val="22"/>
          <w:szCs w:val="22"/>
        </w:rPr>
      </w:pPr>
      <w:r w:rsidRPr="008F412E">
        <w:rPr>
          <w:rFonts w:ascii="Arial" w:eastAsia="Times New Roman" w:hAnsi="Arial" w:cs="Arial"/>
          <w:iCs/>
          <w:color w:val="000000" w:themeColor="text1"/>
          <w:sz w:val="22"/>
          <w:szCs w:val="22"/>
        </w:rPr>
        <w:t xml:space="preserve">To participate in this year’s Auction, </w:t>
      </w:r>
      <w:r w:rsidR="00BD2510" w:rsidRPr="008F412E">
        <w:rPr>
          <w:rFonts w:ascii="Arial" w:eastAsia="Times New Roman" w:hAnsi="Arial" w:cs="Arial"/>
          <w:iCs/>
          <w:color w:val="000000" w:themeColor="text1"/>
          <w:sz w:val="22"/>
          <w:szCs w:val="22"/>
        </w:rPr>
        <w:t>bidders</w:t>
      </w:r>
      <w:r w:rsidRPr="008F412E">
        <w:rPr>
          <w:rFonts w:ascii="Arial" w:eastAsia="Times New Roman" w:hAnsi="Arial" w:cs="Arial"/>
          <w:iCs/>
          <w:color w:val="000000" w:themeColor="text1"/>
          <w:sz w:val="22"/>
          <w:szCs w:val="22"/>
        </w:rPr>
        <w:t xml:space="preserve"> will have to create an online account</w:t>
      </w:r>
      <w:r w:rsidR="00911428" w:rsidRPr="008F412E">
        <w:rPr>
          <w:rFonts w:ascii="Arial" w:eastAsia="Times New Roman" w:hAnsi="Arial" w:cs="Arial"/>
          <w:iCs/>
          <w:color w:val="000000" w:themeColor="text1"/>
          <w:sz w:val="22"/>
          <w:szCs w:val="22"/>
        </w:rPr>
        <w:t xml:space="preserve">, if they don’t already have one. </w:t>
      </w:r>
      <w:r w:rsidR="00022065" w:rsidRPr="008F412E">
        <w:rPr>
          <w:rFonts w:ascii="Arial" w:eastAsia="Times New Roman" w:hAnsi="Arial" w:cs="Arial"/>
          <w:iCs/>
          <w:color w:val="000000" w:themeColor="text1"/>
          <w:sz w:val="22"/>
          <w:szCs w:val="22"/>
        </w:rPr>
        <w:t>To learn</w:t>
      </w:r>
      <w:r w:rsidR="00335022" w:rsidRPr="008F412E">
        <w:rPr>
          <w:rFonts w:ascii="Arial" w:eastAsia="Times New Roman" w:hAnsi="Arial" w:cs="Arial"/>
          <w:iCs/>
          <w:color w:val="000000" w:themeColor="text1"/>
          <w:sz w:val="22"/>
          <w:szCs w:val="22"/>
        </w:rPr>
        <w:t xml:space="preserve"> more about Auction and</w:t>
      </w:r>
      <w:r w:rsidR="00022065" w:rsidRPr="008F412E">
        <w:rPr>
          <w:rFonts w:ascii="Arial" w:eastAsia="Times New Roman" w:hAnsi="Arial" w:cs="Arial"/>
          <w:iCs/>
          <w:color w:val="000000" w:themeColor="text1"/>
          <w:sz w:val="22"/>
          <w:szCs w:val="22"/>
        </w:rPr>
        <w:t xml:space="preserve"> how to register</w:t>
      </w:r>
      <w:r w:rsidR="00335022" w:rsidRPr="008F412E">
        <w:rPr>
          <w:rFonts w:ascii="Arial" w:eastAsia="Times New Roman" w:hAnsi="Arial" w:cs="Arial"/>
          <w:iCs/>
          <w:color w:val="000000" w:themeColor="text1"/>
          <w:sz w:val="22"/>
          <w:szCs w:val="22"/>
        </w:rPr>
        <w:t xml:space="preserve"> for the event</w:t>
      </w:r>
      <w:r w:rsidR="00022065" w:rsidRPr="008F412E">
        <w:rPr>
          <w:rFonts w:ascii="Arial" w:eastAsia="Times New Roman" w:hAnsi="Arial" w:cs="Arial"/>
          <w:iCs/>
          <w:color w:val="000000" w:themeColor="text1"/>
          <w:sz w:val="22"/>
          <w:szCs w:val="22"/>
        </w:rPr>
        <w:t>, visit</w:t>
      </w:r>
      <w:r w:rsidR="00022065" w:rsidRPr="008F412E">
        <w:rPr>
          <w:rFonts w:ascii="Arial" w:eastAsia="Times New Roman" w:hAnsi="Arial" w:cs="Arial"/>
          <w:b/>
          <w:iCs/>
          <w:color w:val="000000" w:themeColor="text1"/>
          <w:sz w:val="22"/>
          <w:szCs w:val="22"/>
        </w:rPr>
        <w:t xml:space="preserve"> auction.wpt.org</w:t>
      </w:r>
      <w:r w:rsidR="00022065" w:rsidRPr="008F412E">
        <w:rPr>
          <w:rFonts w:ascii="Arial" w:eastAsia="Times New Roman" w:hAnsi="Arial" w:cs="Arial"/>
          <w:iCs/>
          <w:color w:val="000000" w:themeColor="text1"/>
          <w:sz w:val="22"/>
          <w:szCs w:val="22"/>
        </w:rPr>
        <w:t xml:space="preserve">. </w:t>
      </w:r>
    </w:p>
    <w:p w14:paraId="7074D713" w14:textId="753FBD25" w:rsidR="00CB46A0" w:rsidRDefault="000A3F6D" w:rsidP="00CB46A0">
      <w:pPr>
        <w:shd w:val="clear" w:color="auto" w:fill="FFFFFF"/>
        <w:spacing w:line="360" w:lineRule="auto"/>
        <w:ind w:firstLine="720"/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</w:pPr>
      <w:r w:rsidRPr="008F412E">
        <w:rPr>
          <w:rFonts w:ascii="Arial" w:eastAsia="Times New Roman" w:hAnsi="Arial" w:cs="Arial"/>
          <w:iCs/>
          <w:color w:val="000000" w:themeColor="text1"/>
          <w:sz w:val="22"/>
          <w:szCs w:val="22"/>
        </w:rPr>
        <w:t xml:space="preserve">Auction is funded in part by </w:t>
      </w:r>
      <w:r w:rsidRPr="008F412E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TDS, UW Health, </w:t>
      </w:r>
      <w:r w:rsidR="00446857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J.H. </w:t>
      </w:r>
      <w:proofErr w:type="spellStart"/>
      <w:r w:rsidRPr="008F412E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Findorff</w:t>
      </w:r>
      <w:proofErr w:type="spellEnd"/>
      <w:r w:rsidR="00446857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 &amp; Son, Inc.</w:t>
      </w:r>
      <w:r w:rsidR="00D94BA6" w:rsidRPr="008F412E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, </w:t>
      </w:r>
      <w:r w:rsidRPr="008F412E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Johnson Financial</w:t>
      </w:r>
      <w:r w:rsidRPr="002A3136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 Group</w:t>
      </w:r>
      <w:r w:rsidR="00D94BA6" w:rsidRPr="002A3136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 and Friends of Wisconsin Public Television. </w:t>
      </w:r>
      <w:r w:rsidRPr="002A3136">
        <w:rPr>
          <w:rFonts w:ascii="Arial" w:eastAsia="Times New Roman" w:hAnsi="Arial" w:cs="Arial"/>
          <w:iCs/>
          <w:color w:val="000000" w:themeColor="text1"/>
          <w:sz w:val="22"/>
          <w:szCs w:val="22"/>
        </w:rPr>
        <w:t xml:space="preserve">Overbid </w:t>
      </w:r>
      <w:r w:rsidR="00D94BA6" w:rsidRPr="002A3136">
        <w:rPr>
          <w:rFonts w:ascii="Arial" w:eastAsia="Times New Roman" w:hAnsi="Arial" w:cs="Arial"/>
          <w:iCs/>
          <w:color w:val="000000" w:themeColor="text1"/>
          <w:sz w:val="22"/>
          <w:szCs w:val="22"/>
        </w:rPr>
        <w:t>prize</w:t>
      </w:r>
      <w:r w:rsidR="00446857">
        <w:rPr>
          <w:rFonts w:ascii="Arial" w:eastAsia="Times New Roman" w:hAnsi="Arial" w:cs="Arial"/>
          <w:iCs/>
          <w:color w:val="000000" w:themeColor="text1"/>
          <w:sz w:val="22"/>
          <w:szCs w:val="22"/>
        </w:rPr>
        <w:t xml:space="preserve">s </w:t>
      </w:r>
      <w:r w:rsidR="00D94BA6" w:rsidRPr="002A3136">
        <w:rPr>
          <w:rFonts w:ascii="Arial" w:eastAsia="Times New Roman" w:hAnsi="Arial" w:cs="Arial"/>
          <w:iCs/>
          <w:color w:val="000000" w:themeColor="text1"/>
          <w:sz w:val="22"/>
          <w:szCs w:val="22"/>
        </w:rPr>
        <w:t xml:space="preserve">provided </w:t>
      </w:r>
      <w:r w:rsidR="002A3136">
        <w:rPr>
          <w:rFonts w:ascii="Arial" w:eastAsia="Times New Roman" w:hAnsi="Arial" w:cs="Arial"/>
          <w:iCs/>
          <w:color w:val="000000" w:themeColor="text1"/>
          <w:sz w:val="22"/>
          <w:szCs w:val="22"/>
        </w:rPr>
        <w:t xml:space="preserve">by </w:t>
      </w:r>
      <w:r w:rsidR="00D94BA6" w:rsidRPr="002A3136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Cost Cutters and Pizza Hut.</w:t>
      </w:r>
    </w:p>
    <w:p w14:paraId="27E81E65" w14:textId="7DA650C0" w:rsidR="00CB46A0" w:rsidRPr="00CB46A0" w:rsidRDefault="00CB46A0" w:rsidP="00CB46A0">
      <w:pPr>
        <w:shd w:val="clear" w:color="auto" w:fill="FFFFFF"/>
        <w:spacing w:line="360" w:lineRule="auto"/>
        <w:ind w:firstLine="720"/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</w:pPr>
      <w:r w:rsidRPr="00492A73">
        <w:rPr>
          <w:rFonts w:ascii="Arial" w:hAnsi="Arial" w:cs="Arial"/>
          <w:sz w:val="22"/>
          <w:szCs w:val="22"/>
        </w:rPr>
        <w:lastRenderedPageBreak/>
        <w:t xml:space="preserve">Wisconsin Public Television is a service of the Educational Communications Board and University of Wisconsin-Madison. </w:t>
      </w:r>
    </w:p>
    <w:p w14:paraId="2D8E9EC8" w14:textId="631609D8" w:rsidR="00022065" w:rsidRDefault="00022065" w:rsidP="00022065">
      <w:pPr>
        <w:shd w:val="clear" w:color="auto" w:fill="FFFFFF"/>
        <w:spacing w:line="360" w:lineRule="auto"/>
        <w:ind w:firstLine="720"/>
        <w:rPr>
          <w:rFonts w:ascii="Arial" w:eastAsia="Times New Roman" w:hAnsi="Arial" w:cs="Arial"/>
          <w:iCs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iCs/>
          <w:color w:val="000000" w:themeColor="text1"/>
          <w:sz w:val="22"/>
          <w:szCs w:val="22"/>
        </w:rPr>
        <w:t>WPT is a place to grow through learning on WHA-TV, Madison; WPNE-TV, Green Bay; WHRM-TV, Wausau; WLEF-TV, Park Falls; WHLA-TV, Lacrosse; and WHWC-TV, Menomonie-</w:t>
      </w:r>
      <w:proofErr w:type="spellStart"/>
      <w:r>
        <w:rPr>
          <w:rFonts w:ascii="Arial" w:eastAsia="Times New Roman" w:hAnsi="Arial" w:cs="Arial"/>
          <w:iCs/>
          <w:color w:val="000000" w:themeColor="text1"/>
          <w:sz w:val="22"/>
          <w:szCs w:val="22"/>
        </w:rPr>
        <w:t>Eau</w:t>
      </w:r>
      <w:proofErr w:type="spellEnd"/>
      <w:r>
        <w:rPr>
          <w:rFonts w:ascii="Arial" w:eastAsia="Times New Roman" w:hAnsi="Arial" w:cs="Arial"/>
          <w:iCs/>
          <w:color w:val="000000" w:themeColor="text1"/>
          <w:sz w:val="22"/>
          <w:szCs w:val="22"/>
        </w:rPr>
        <w:t xml:space="preserve"> Claire. </w:t>
      </w:r>
    </w:p>
    <w:p w14:paraId="7A54BF85" w14:textId="77777777" w:rsidR="00805AA5" w:rsidRPr="00643F28" w:rsidRDefault="00805AA5" w:rsidP="00805AA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43F28">
        <w:rPr>
          <w:rFonts w:ascii="Arial" w:hAnsi="Arial" w:cs="Arial"/>
          <w:sz w:val="22"/>
          <w:szCs w:val="22"/>
        </w:rPr>
        <w:t>-END-</w:t>
      </w:r>
    </w:p>
    <w:p w14:paraId="5F8487A5" w14:textId="77777777" w:rsidR="00805AA5" w:rsidRDefault="00805AA5" w:rsidP="00022065">
      <w:pPr>
        <w:shd w:val="clear" w:color="auto" w:fill="FFFFFF"/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14:paraId="5D5405FA" w14:textId="77777777" w:rsidR="00022065" w:rsidRDefault="00022065" w:rsidP="00022065">
      <w:pPr>
        <w:pStyle w:val="NormalWeb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68BA82E" w14:textId="77777777" w:rsidR="00022065" w:rsidRPr="00911428" w:rsidRDefault="00022065" w:rsidP="00022065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</w:p>
    <w:p w14:paraId="7AC9A512" w14:textId="77777777" w:rsidR="00144FB5" w:rsidRPr="00911428" w:rsidRDefault="00144FB5" w:rsidP="0081568A">
      <w:pPr>
        <w:spacing w:line="360" w:lineRule="auto"/>
        <w:rPr>
          <w:rFonts w:ascii="Arial" w:hAnsi="Arial" w:cs="Arial"/>
          <w:sz w:val="22"/>
          <w:szCs w:val="22"/>
        </w:rPr>
      </w:pPr>
    </w:p>
    <w:p w14:paraId="6E191253" w14:textId="77777777" w:rsidR="0008523B" w:rsidRDefault="00F50BA0"/>
    <w:sectPr w:rsidR="0008523B" w:rsidSect="00894E9A">
      <w:headerReference w:type="default" r:id="rId7"/>
      <w:footerReference w:type="default" r:id="rId8"/>
      <w:pgSz w:w="12240" w:h="15840"/>
      <w:pgMar w:top="1800" w:right="1440" w:bottom="66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3AA92" w14:textId="77777777" w:rsidR="00F50BA0" w:rsidRDefault="00F50BA0">
      <w:r>
        <w:separator/>
      </w:r>
    </w:p>
  </w:endnote>
  <w:endnote w:type="continuationSeparator" w:id="0">
    <w:p w14:paraId="4B017345" w14:textId="77777777" w:rsidR="00F50BA0" w:rsidRDefault="00F5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 Futura Heavy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4AE49" w14:textId="77777777" w:rsidR="001F62E2" w:rsidRDefault="00251381">
    <w:pPr>
      <w:pStyle w:val="Footer"/>
      <w:tabs>
        <w:tab w:val="clear" w:pos="4320"/>
        <w:tab w:val="left" w:pos="2160"/>
        <w:tab w:val="left" w:pos="3600"/>
        <w:tab w:val="left" w:pos="4140"/>
        <w:tab w:val="left" w:pos="630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>A service of the</w:t>
    </w:r>
    <w:r>
      <w:rPr>
        <w:rFonts w:ascii="Arial" w:hAnsi="Arial"/>
        <w:sz w:val="14"/>
      </w:rPr>
      <w:tab/>
      <w:t>MADISON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ECB and UW-Madison provide</w:t>
    </w:r>
    <w:r>
      <w:rPr>
        <w:rFonts w:ascii="Arial" w:hAnsi="Arial"/>
        <w:sz w:val="14"/>
      </w:rPr>
      <w:tab/>
    </w:r>
    <w:r>
      <w:rPr>
        <w:rFonts w:ascii="Arial" w:hAnsi="Arial"/>
        <w:b/>
        <w:sz w:val="14"/>
      </w:rPr>
      <w:t>Access releases and images</w:t>
    </w:r>
  </w:p>
  <w:p w14:paraId="41CEFC16" w14:textId="77777777" w:rsidR="001F62E2" w:rsidRDefault="00251381">
    <w:pPr>
      <w:pStyle w:val="Footer"/>
      <w:tabs>
        <w:tab w:val="clear" w:pos="4320"/>
        <w:tab w:val="left" w:pos="2160"/>
        <w:tab w:val="left" w:pos="3600"/>
        <w:tab w:val="left" w:pos="4140"/>
        <w:tab w:val="left" w:pos="630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>Educational Communications</w:t>
    </w:r>
    <w:r>
      <w:rPr>
        <w:rFonts w:ascii="Arial" w:hAnsi="Arial"/>
        <w:sz w:val="14"/>
      </w:rPr>
      <w:tab/>
      <w:t>821 University Ave.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equal opportunities</w:t>
    </w:r>
    <w:r>
      <w:rPr>
        <w:rFonts w:ascii="Arial" w:hAnsi="Arial"/>
        <w:sz w:val="14"/>
      </w:rPr>
      <w:tab/>
    </w:r>
    <w:r>
      <w:rPr>
        <w:rFonts w:ascii="Arial" w:hAnsi="Arial"/>
        <w:b/>
        <w:sz w:val="14"/>
      </w:rPr>
      <w:t>for programs online in</w:t>
    </w:r>
  </w:p>
  <w:p w14:paraId="3CA9C277" w14:textId="77777777" w:rsidR="001F62E2" w:rsidRDefault="00251381">
    <w:pPr>
      <w:pStyle w:val="Footer"/>
      <w:tabs>
        <w:tab w:val="clear" w:pos="4320"/>
        <w:tab w:val="left" w:pos="2160"/>
        <w:tab w:val="left" w:pos="3600"/>
        <w:tab w:val="left" w:pos="4140"/>
        <w:tab w:val="left" w:pos="630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>Board and University</w:t>
    </w:r>
    <w:r>
      <w:rPr>
        <w:rFonts w:ascii="Arial" w:hAnsi="Arial"/>
        <w:sz w:val="14"/>
      </w:rPr>
      <w:tab/>
      <w:t>Madison, WI 53706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in employment and</w:t>
    </w:r>
    <w:r>
      <w:rPr>
        <w:rFonts w:ascii="Arial" w:hAnsi="Arial"/>
        <w:sz w:val="14"/>
      </w:rPr>
      <w:tab/>
    </w:r>
    <w:r>
      <w:rPr>
        <w:rFonts w:ascii="Arial" w:hAnsi="Arial"/>
        <w:b/>
        <w:sz w:val="14"/>
      </w:rPr>
      <w:t>the WPT Press Room</w:t>
    </w:r>
  </w:p>
  <w:p w14:paraId="57962D57" w14:textId="77777777" w:rsidR="001F62E2" w:rsidRDefault="00251381" w:rsidP="00E1318F">
    <w:pPr>
      <w:pStyle w:val="Footer"/>
      <w:tabs>
        <w:tab w:val="clear" w:pos="4320"/>
        <w:tab w:val="left" w:pos="2160"/>
        <w:tab w:val="left" w:pos="3600"/>
        <w:tab w:val="left" w:pos="4140"/>
        <w:tab w:val="left" w:pos="630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>and University of</w:t>
    </w:r>
    <w:r>
      <w:rPr>
        <w:rFonts w:ascii="Arial" w:hAnsi="Arial"/>
        <w:sz w:val="14"/>
      </w:rPr>
      <w:tab/>
      <w:t>Phone 608.263.2121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programming, including</w:t>
    </w:r>
    <w:r>
      <w:rPr>
        <w:rFonts w:ascii="Arial" w:hAnsi="Arial"/>
        <w:sz w:val="14"/>
      </w:rPr>
      <w:tab/>
    </w:r>
    <w:hyperlink r:id="rId1" w:history="1">
      <w:r w:rsidRPr="000C15C2">
        <w:rPr>
          <w:rStyle w:val="Hyperlink"/>
          <w:rFonts w:ascii="Arial" w:hAnsi="Arial"/>
          <w:sz w:val="14"/>
        </w:rPr>
        <w:t>http://www.wpt.org/pressroom</w:t>
      </w:r>
    </w:hyperlink>
  </w:p>
  <w:p w14:paraId="375641D7" w14:textId="77777777" w:rsidR="001F62E2" w:rsidRDefault="00251381">
    <w:pPr>
      <w:pStyle w:val="Footer"/>
      <w:tabs>
        <w:tab w:val="clear" w:pos="4320"/>
        <w:tab w:val="clear" w:pos="8640"/>
        <w:tab w:val="left" w:pos="2160"/>
        <w:tab w:val="left" w:pos="3600"/>
        <w:tab w:val="left" w:pos="4140"/>
        <w:tab w:val="left" w:pos="6300"/>
        <w:tab w:val="right" w:pos="927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>Wisconsin-Madison</w:t>
    </w:r>
    <w:r>
      <w:rPr>
        <w:rFonts w:ascii="Arial" w:hAnsi="Arial"/>
        <w:sz w:val="14"/>
      </w:rPr>
      <w:tab/>
      <w:t>Fax 608.263.9763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Title IX requirements</w:t>
    </w:r>
    <w:r>
      <w:rPr>
        <w:rFonts w:ascii="Arial" w:hAnsi="Arial"/>
        <w:sz w:val="14"/>
      </w:rPr>
      <w:tab/>
    </w:r>
  </w:p>
  <w:p w14:paraId="0328A9C7" w14:textId="77777777" w:rsidR="001F62E2" w:rsidRDefault="00251381">
    <w:pPr>
      <w:pStyle w:val="Footer"/>
      <w:tabs>
        <w:tab w:val="clear" w:pos="4320"/>
        <w:tab w:val="clear" w:pos="8640"/>
        <w:tab w:val="left" w:pos="2160"/>
        <w:tab w:val="left" w:pos="3600"/>
        <w:tab w:val="left" w:pos="4140"/>
        <w:tab w:val="left" w:pos="6300"/>
        <w:tab w:val="right" w:pos="927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20BBA" w14:textId="77777777" w:rsidR="00F50BA0" w:rsidRDefault="00F50BA0">
      <w:r>
        <w:separator/>
      </w:r>
    </w:p>
  </w:footnote>
  <w:footnote w:type="continuationSeparator" w:id="0">
    <w:p w14:paraId="3C861C31" w14:textId="77777777" w:rsidR="00F50BA0" w:rsidRDefault="00F50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EA5FE" w14:textId="77777777" w:rsidR="001F62E2" w:rsidRDefault="00251381">
    <w:pPr>
      <w:pStyle w:val="Header"/>
      <w:tabs>
        <w:tab w:val="clear" w:pos="4320"/>
        <w:tab w:val="clear" w:pos="8640"/>
        <w:tab w:val="left" w:pos="6840"/>
        <w:tab w:val="right" w:pos="8010"/>
      </w:tabs>
      <w:ind w:right="-90"/>
    </w:pPr>
    <w:r>
      <w:rPr>
        <w:noProof/>
      </w:rPr>
      <w:drawing>
        <wp:inline distT="0" distB="0" distL="0" distR="0" wp14:anchorId="6182086D" wp14:editId="548A2F56">
          <wp:extent cx="3597910" cy="607060"/>
          <wp:effectExtent l="0" t="0" r="8890" b="2540"/>
          <wp:docPr id="1" name="Picture 1" descr="news_release_graphi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s_release_graphic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791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26C2BDE4" w14:textId="77777777" w:rsidR="001F62E2" w:rsidRDefault="00251381">
    <w:pPr>
      <w:pStyle w:val="Header"/>
      <w:tabs>
        <w:tab w:val="clear" w:pos="8640"/>
        <w:tab w:val="left" w:pos="6840"/>
        <w:tab w:val="right" w:pos="9180"/>
      </w:tabs>
      <w:ind w:right="-270"/>
      <w:rPr>
        <w:rFonts w:ascii="H Futura Heavy" w:hAnsi="H Futura Heavy"/>
        <w:sz w:val="3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61DA7"/>
    <w:multiLevelType w:val="multilevel"/>
    <w:tmpl w:val="7FBAA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22"/>
    <w:rsid w:val="00006199"/>
    <w:rsid w:val="00022065"/>
    <w:rsid w:val="00087A79"/>
    <w:rsid w:val="000A3F6D"/>
    <w:rsid w:val="000B6AC0"/>
    <w:rsid w:val="00144FB5"/>
    <w:rsid w:val="00145526"/>
    <w:rsid w:val="001514E4"/>
    <w:rsid w:val="002159F7"/>
    <w:rsid w:val="00223570"/>
    <w:rsid w:val="00224E74"/>
    <w:rsid w:val="00251381"/>
    <w:rsid w:val="002A3136"/>
    <w:rsid w:val="002C68D9"/>
    <w:rsid w:val="00335022"/>
    <w:rsid w:val="0034414E"/>
    <w:rsid w:val="0035362D"/>
    <w:rsid w:val="003E0ABA"/>
    <w:rsid w:val="0040157D"/>
    <w:rsid w:val="00422861"/>
    <w:rsid w:val="0042358B"/>
    <w:rsid w:val="00446857"/>
    <w:rsid w:val="00453F47"/>
    <w:rsid w:val="00483B22"/>
    <w:rsid w:val="00504BAB"/>
    <w:rsid w:val="00527185"/>
    <w:rsid w:val="00564E37"/>
    <w:rsid w:val="00694515"/>
    <w:rsid w:val="0076770B"/>
    <w:rsid w:val="007974AB"/>
    <w:rsid w:val="007C2523"/>
    <w:rsid w:val="00805AA5"/>
    <w:rsid w:val="0081568A"/>
    <w:rsid w:val="00841283"/>
    <w:rsid w:val="008F412E"/>
    <w:rsid w:val="00911428"/>
    <w:rsid w:val="00943C8C"/>
    <w:rsid w:val="009B6E16"/>
    <w:rsid w:val="009D7B69"/>
    <w:rsid w:val="009F06F2"/>
    <w:rsid w:val="00A731AD"/>
    <w:rsid w:val="00AB7C96"/>
    <w:rsid w:val="00AF1161"/>
    <w:rsid w:val="00B17BE3"/>
    <w:rsid w:val="00B20178"/>
    <w:rsid w:val="00BA623C"/>
    <w:rsid w:val="00BD2510"/>
    <w:rsid w:val="00BE395F"/>
    <w:rsid w:val="00BF4522"/>
    <w:rsid w:val="00BF77AA"/>
    <w:rsid w:val="00CB46A0"/>
    <w:rsid w:val="00D20F1D"/>
    <w:rsid w:val="00D94BA6"/>
    <w:rsid w:val="00E105C3"/>
    <w:rsid w:val="00E55D8F"/>
    <w:rsid w:val="00F1066B"/>
    <w:rsid w:val="00F42245"/>
    <w:rsid w:val="00F50BA0"/>
    <w:rsid w:val="00F50E48"/>
    <w:rsid w:val="00F8162F"/>
    <w:rsid w:val="00F907CA"/>
    <w:rsid w:val="00FA7678"/>
    <w:rsid w:val="00FD0831"/>
    <w:rsid w:val="00FE7D57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75AC4B"/>
  <w15:chartTrackingRefBased/>
  <w15:docId w15:val="{A6193787-8E65-B14A-9A3E-37D2F2D0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4FB5"/>
    <w:pPr>
      <w:tabs>
        <w:tab w:val="center" w:pos="4320"/>
        <w:tab w:val="right" w:pos="8640"/>
      </w:tabs>
    </w:pPr>
    <w:rPr>
      <w:rFonts w:ascii="Times" w:eastAsia="Times" w:hAnsi="Times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144FB5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rsid w:val="00144FB5"/>
    <w:pPr>
      <w:tabs>
        <w:tab w:val="center" w:pos="4320"/>
        <w:tab w:val="right" w:pos="8640"/>
      </w:tabs>
    </w:pPr>
    <w:rPr>
      <w:rFonts w:ascii="Times" w:eastAsia="Times" w:hAnsi="Times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144FB5"/>
    <w:rPr>
      <w:rFonts w:ascii="Times" w:eastAsia="Times" w:hAnsi="Times" w:cs="Times New Roman"/>
      <w:szCs w:val="20"/>
    </w:rPr>
  </w:style>
  <w:style w:type="character" w:styleId="Hyperlink">
    <w:name w:val="Hyperlink"/>
    <w:rsid w:val="00144FB5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144FB5"/>
    <w:pPr>
      <w:spacing w:line="360" w:lineRule="auto"/>
      <w:ind w:firstLine="720"/>
    </w:pPr>
    <w:rPr>
      <w:rFonts w:ascii="Arial" w:eastAsia="Times" w:hAnsi="Arial" w:cs="Times New Roman"/>
      <w:color w:val="000000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44FB5"/>
    <w:rPr>
      <w:rFonts w:ascii="Arial" w:eastAsia="Times" w:hAnsi="Arial" w:cs="Times New Roman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FB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FB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9114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normal">
    <w:name w:val="xmsonormal"/>
    <w:basedOn w:val="Normal"/>
    <w:rsid w:val="008F41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apple-converted-space"/>
    <w:basedOn w:val="DefaultParagraphFont"/>
    <w:rsid w:val="008F412E"/>
  </w:style>
  <w:style w:type="character" w:customStyle="1" w:styleId="apple-converted-space">
    <w:name w:val="apple-converted-space"/>
    <w:basedOn w:val="DefaultParagraphFont"/>
    <w:rsid w:val="00FF760D"/>
  </w:style>
  <w:style w:type="paragraph" w:customStyle="1" w:styleId="xxmsonormal">
    <w:name w:val="x_xmsonormal"/>
    <w:basedOn w:val="Normal"/>
    <w:rsid w:val="00FF76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xapple-converted-space">
    <w:name w:val="x_xapple-converted-space"/>
    <w:basedOn w:val="DefaultParagraphFont"/>
    <w:rsid w:val="00FF7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8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pt.org/pressro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2019-04-15T21:00:00Z</dcterms:created>
  <dcterms:modified xsi:type="dcterms:W3CDTF">2019-04-15T21:34:00Z</dcterms:modified>
</cp:coreProperties>
</file>