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9E5A" w14:textId="28B6D3CD" w:rsidR="00894E9A" w:rsidRPr="001653EC" w:rsidRDefault="00492A73" w:rsidP="00894E9A">
      <w:pPr>
        <w:pStyle w:val="BodyTextIndent3"/>
        <w:spacing w:line="240" w:lineRule="auto"/>
        <w:ind w:firstLine="0"/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>April</w:t>
      </w:r>
      <w:r w:rsidR="00894E9A">
        <w:rPr>
          <w:rFonts w:cs="Arial"/>
          <w:b/>
          <w:color w:val="auto"/>
          <w:szCs w:val="22"/>
        </w:rPr>
        <w:t xml:space="preserve">. </w:t>
      </w:r>
      <w:r w:rsidR="00A26A3D">
        <w:rPr>
          <w:rFonts w:cs="Arial"/>
          <w:b/>
          <w:color w:val="auto"/>
          <w:szCs w:val="22"/>
        </w:rPr>
        <w:t>1</w:t>
      </w:r>
      <w:r w:rsidR="00894E9A" w:rsidRPr="001653EC">
        <w:rPr>
          <w:rFonts w:cs="Arial"/>
          <w:b/>
          <w:color w:val="auto"/>
          <w:szCs w:val="22"/>
        </w:rPr>
        <w:t>,</w:t>
      </w:r>
      <w:r w:rsidR="00894E9A">
        <w:rPr>
          <w:rFonts w:cs="Arial"/>
          <w:b/>
          <w:color w:val="auto"/>
          <w:szCs w:val="22"/>
        </w:rPr>
        <w:t xml:space="preserve"> 2019</w:t>
      </w:r>
    </w:p>
    <w:p w14:paraId="1825B079" w14:textId="77777777" w:rsidR="00894E9A" w:rsidRPr="001653EC" w:rsidRDefault="00894E9A" w:rsidP="00894E9A">
      <w:pPr>
        <w:pStyle w:val="BodyTextIndent3"/>
        <w:spacing w:line="240" w:lineRule="auto"/>
        <w:ind w:firstLine="0"/>
        <w:rPr>
          <w:rFonts w:cs="Arial"/>
          <w:b/>
          <w:color w:val="auto"/>
          <w:szCs w:val="22"/>
        </w:rPr>
      </w:pPr>
      <w:r w:rsidRPr="001653EC">
        <w:rPr>
          <w:rFonts w:cs="Arial"/>
          <w:b/>
          <w:color w:val="auto"/>
          <w:szCs w:val="22"/>
        </w:rPr>
        <w:t>For More Information:</w:t>
      </w:r>
    </w:p>
    <w:p w14:paraId="78EFDA42" w14:textId="294EB906" w:rsidR="00894E9A" w:rsidRPr="00954331" w:rsidRDefault="00A26A3D" w:rsidP="00894E9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Ian </w:t>
      </w:r>
      <w:proofErr w:type="spellStart"/>
      <w:r>
        <w:rPr>
          <w:rFonts w:ascii="Arial" w:hAnsi="Arial" w:cs="Arial"/>
          <w:sz w:val="22"/>
          <w:szCs w:val="22"/>
        </w:rPr>
        <w:t>Lewitz</w:t>
      </w:r>
      <w:proofErr w:type="spellEnd"/>
      <w:r w:rsidR="00894E9A" w:rsidRPr="001653EC">
        <w:rPr>
          <w:rFonts w:ascii="Arial" w:hAnsi="Arial" w:cs="Arial"/>
          <w:sz w:val="22"/>
          <w:szCs w:val="22"/>
        </w:rPr>
        <w:t xml:space="preserve">, WPT publicist, 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</w:rPr>
        <w:t>ian</w:t>
      </w:r>
      <w:r w:rsidR="00894E9A">
        <w:rPr>
          <w:rStyle w:val="Hyperlink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</w:rPr>
        <w:t>lewitz</w:t>
      </w:r>
      <w:r w:rsidR="00894E9A" w:rsidRPr="00954331">
        <w:rPr>
          <w:rStyle w:val="Hyperlink"/>
          <w:rFonts w:ascii="Arial" w:hAnsi="Arial" w:cs="Arial"/>
          <w:color w:val="000000" w:themeColor="text1"/>
          <w:sz w:val="22"/>
          <w:szCs w:val="22"/>
        </w:rPr>
        <w:t>@wpt.org</w:t>
      </w:r>
      <w:r w:rsidR="00894E9A" w:rsidRPr="009543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95210C" w14:textId="5C01EDE8" w:rsidR="00894E9A" w:rsidRPr="001653EC" w:rsidRDefault="00492A73" w:rsidP="00894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</w:t>
      </w:r>
      <w:r w:rsidR="00894E9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Soth</w:t>
      </w:r>
      <w:proofErr w:type="spellEnd"/>
      <w:r w:rsidR="00894E9A" w:rsidRPr="001653EC">
        <w:rPr>
          <w:rFonts w:ascii="Arial" w:hAnsi="Arial" w:cs="Arial"/>
          <w:sz w:val="22"/>
          <w:szCs w:val="22"/>
        </w:rPr>
        <w:t xml:space="preserve">, WPT producer, 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</w:rPr>
        <w:t>andy</w:t>
      </w:r>
      <w:r w:rsidR="00894E9A">
        <w:rPr>
          <w:rStyle w:val="Hyperlink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</w:rPr>
        <w:t>soth</w:t>
      </w:r>
      <w:r w:rsidR="00894E9A" w:rsidRPr="00954331">
        <w:rPr>
          <w:rStyle w:val="Hyperlink"/>
          <w:rFonts w:ascii="Arial" w:hAnsi="Arial" w:cs="Arial"/>
          <w:color w:val="000000" w:themeColor="text1"/>
          <w:sz w:val="22"/>
          <w:szCs w:val="22"/>
        </w:rPr>
        <w:t>@wpt.org</w:t>
      </w:r>
      <w:r w:rsidR="00894E9A" w:rsidRPr="00954331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082181A2" w14:textId="77777777" w:rsidR="00894E9A" w:rsidRPr="001653EC" w:rsidRDefault="00894E9A" w:rsidP="00894E9A">
      <w:pPr>
        <w:rPr>
          <w:rFonts w:ascii="Arial" w:hAnsi="Arial" w:cs="Arial"/>
          <w:sz w:val="22"/>
          <w:szCs w:val="22"/>
        </w:rPr>
      </w:pPr>
    </w:p>
    <w:p w14:paraId="0876E724" w14:textId="7F0C9424" w:rsidR="00894E9A" w:rsidRPr="001653EC" w:rsidRDefault="00894E9A" w:rsidP="00894E9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New WPT Documentary Explores </w:t>
      </w:r>
      <w:r w:rsidR="00763000">
        <w:rPr>
          <w:rFonts w:ascii="Arial" w:hAnsi="Arial" w:cs="Arial"/>
          <w:b/>
          <w:bCs/>
          <w:sz w:val="22"/>
          <w:szCs w:val="22"/>
        </w:rPr>
        <w:t>Wisconsin’s Rural Communities</w:t>
      </w:r>
    </w:p>
    <w:p w14:paraId="548E07E6" w14:textId="3EDAC90F" w:rsidR="00894E9A" w:rsidRPr="00492A73" w:rsidRDefault="00A527F6" w:rsidP="00492A73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492A73">
        <w:rPr>
          <w:rFonts w:ascii="Arial" w:hAnsi="Arial" w:cs="Arial"/>
          <w:b/>
          <w:bCs/>
          <w:i/>
          <w:sz w:val="22"/>
          <w:szCs w:val="22"/>
        </w:rPr>
        <w:t xml:space="preserve">Portraits </w:t>
      </w:r>
      <w:proofErr w:type="gramStart"/>
      <w:r w:rsidRPr="00492A73">
        <w:rPr>
          <w:rFonts w:ascii="Arial" w:hAnsi="Arial" w:cs="Arial"/>
          <w:b/>
          <w:bCs/>
          <w:i/>
          <w:sz w:val="22"/>
          <w:szCs w:val="22"/>
        </w:rPr>
        <w:t>From</w:t>
      </w:r>
      <w:proofErr w:type="gramEnd"/>
      <w:r w:rsidRPr="00492A73">
        <w:rPr>
          <w:rFonts w:ascii="Arial" w:hAnsi="Arial" w:cs="Arial"/>
          <w:b/>
          <w:bCs/>
          <w:i/>
          <w:sz w:val="22"/>
          <w:szCs w:val="22"/>
        </w:rPr>
        <w:t xml:space="preserve"> Rural Wisconsin</w:t>
      </w:r>
      <w:r w:rsidR="00894E9A" w:rsidRPr="00492A73">
        <w:rPr>
          <w:rFonts w:ascii="Arial" w:hAnsi="Arial" w:cs="Arial"/>
          <w:bCs/>
          <w:sz w:val="22"/>
          <w:szCs w:val="22"/>
        </w:rPr>
        <w:t xml:space="preserve">, a new documentary, premieres </w:t>
      </w:r>
      <w:r w:rsidRPr="00492A73">
        <w:rPr>
          <w:rFonts w:ascii="Arial" w:hAnsi="Arial" w:cs="Arial"/>
          <w:bCs/>
          <w:sz w:val="22"/>
          <w:szCs w:val="22"/>
        </w:rPr>
        <w:t>8</w:t>
      </w:r>
      <w:r w:rsidR="00894E9A" w:rsidRPr="00492A73">
        <w:rPr>
          <w:rFonts w:ascii="Arial" w:hAnsi="Arial" w:cs="Arial"/>
          <w:bCs/>
          <w:sz w:val="22"/>
          <w:szCs w:val="22"/>
        </w:rPr>
        <w:t xml:space="preserve"> p.m. </w:t>
      </w:r>
      <w:r w:rsidRPr="00492A73">
        <w:rPr>
          <w:rFonts w:ascii="Arial" w:hAnsi="Arial" w:cs="Arial"/>
          <w:bCs/>
          <w:sz w:val="22"/>
          <w:szCs w:val="22"/>
        </w:rPr>
        <w:t>Thursday</w:t>
      </w:r>
      <w:r w:rsidR="00894E9A" w:rsidRPr="00492A73">
        <w:rPr>
          <w:rFonts w:ascii="Arial" w:hAnsi="Arial" w:cs="Arial"/>
          <w:bCs/>
          <w:sz w:val="22"/>
          <w:szCs w:val="22"/>
        </w:rPr>
        <w:t xml:space="preserve">, </w:t>
      </w:r>
      <w:r w:rsidRPr="00492A73">
        <w:rPr>
          <w:rFonts w:ascii="Arial" w:hAnsi="Arial" w:cs="Arial"/>
          <w:bCs/>
          <w:sz w:val="22"/>
          <w:szCs w:val="22"/>
        </w:rPr>
        <w:t>April</w:t>
      </w:r>
      <w:r w:rsidR="00894E9A" w:rsidRPr="00492A73">
        <w:rPr>
          <w:rFonts w:ascii="Arial" w:hAnsi="Arial" w:cs="Arial"/>
          <w:bCs/>
          <w:sz w:val="22"/>
          <w:szCs w:val="22"/>
        </w:rPr>
        <w:t xml:space="preserve"> </w:t>
      </w:r>
      <w:r w:rsidRPr="00492A73">
        <w:rPr>
          <w:rFonts w:ascii="Arial" w:hAnsi="Arial" w:cs="Arial"/>
          <w:bCs/>
          <w:sz w:val="22"/>
          <w:szCs w:val="22"/>
        </w:rPr>
        <w:t>11</w:t>
      </w:r>
      <w:r w:rsidR="00894E9A" w:rsidRPr="00492A73">
        <w:rPr>
          <w:rFonts w:ascii="Arial" w:hAnsi="Arial" w:cs="Arial"/>
          <w:bCs/>
          <w:sz w:val="22"/>
          <w:szCs w:val="22"/>
        </w:rPr>
        <w:t xml:space="preserve"> on Wisconsin Public Television.</w:t>
      </w:r>
    </w:p>
    <w:p w14:paraId="2B02006C" w14:textId="31FD96CC" w:rsidR="00A26A3D" w:rsidRDefault="008939B1" w:rsidP="00BC0E42">
      <w:pPr>
        <w:spacing w:line="360" w:lineRule="auto"/>
        <w:ind w:firstLine="720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492A73">
        <w:rPr>
          <w:rFonts w:ascii="Arial" w:eastAsia="Times New Roman" w:hAnsi="Arial" w:cs="Arial"/>
          <w:iCs/>
          <w:color w:val="000000"/>
          <w:sz w:val="22"/>
          <w:szCs w:val="22"/>
        </w:rPr>
        <w:t>Journey through four seasons in western Wisconsin to discover personal portraits of rural residents and the increasing challenges they face. Hard-working neighbors still share the sentiment that “rural life is the best life,” even as they look for new solutions to continuing economic and cultural change.</w:t>
      </w:r>
      <w:r w:rsidR="0081332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Featured in the </w:t>
      </w:r>
      <w:r w:rsidR="005A2CFF">
        <w:rPr>
          <w:rFonts w:ascii="Arial" w:eastAsia="Times New Roman" w:hAnsi="Arial" w:cs="Arial"/>
          <w:iCs/>
          <w:color w:val="000000"/>
          <w:sz w:val="22"/>
          <w:szCs w:val="22"/>
        </w:rPr>
        <w:t>documentary</w:t>
      </w:r>
      <w:r w:rsidR="0081332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are </w:t>
      </w:r>
      <w:r w:rsidR="0097618F">
        <w:rPr>
          <w:rFonts w:ascii="Arial" w:eastAsia="Times New Roman" w:hAnsi="Arial" w:cs="Arial"/>
          <w:iCs/>
          <w:color w:val="000000"/>
          <w:sz w:val="22"/>
          <w:szCs w:val="22"/>
        </w:rPr>
        <w:t>residents</w:t>
      </w:r>
      <w:r w:rsidR="0081332C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from the communities of </w:t>
      </w:r>
      <w:r w:rsidR="0081332C">
        <w:rPr>
          <w:rFonts w:ascii="Arial" w:hAnsi="Arial" w:cs="Arial"/>
          <w:sz w:val="22"/>
          <w:szCs w:val="22"/>
        </w:rPr>
        <w:t xml:space="preserve">Pepin, Durand, </w:t>
      </w:r>
      <w:proofErr w:type="spellStart"/>
      <w:r w:rsidR="0081332C">
        <w:rPr>
          <w:rFonts w:ascii="Arial" w:hAnsi="Arial" w:cs="Arial"/>
          <w:sz w:val="22"/>
          <w:szCs w:val="22"/>
        </w:rPr>
        <w:t>Readstown</w:t>
      </w:r>
      <w:proofErr w:type="spellEnd"/>
      <w:r w:rsidR="0081332C">
        <w:rPr>
          <w:rFonts w:ascii="Arial" w:hAnsi="Arial" w:cs="Arial"/>
          <w:sz w:val="22"/>
          <w:szCs w:val="22"/>
        </w:rPr>
        <w:t xml:space="preserve">, Gays Mills, </w:t>
      </w:r>
      <w:r w:rsidR="0097618F">
        <w:rPr>
          <w:rFonts w:ascii="Arial" w:hAnsi="Arial" w:cs="Arial"/>
          <w:sz w:val="22"/>
          <w:szCs w:val="22"/>
        </w:rPr>
        <w:t>Soldiers</w:t>
      </w:r>
      <w:r w:rsidR="0081332C">
        <w:rPr>
          <w:rFonts w:ascii="Arial" w:hAnsi="Arial" w:cs="Arial"/>
          <w:sz w:val="22"/>
          <w:szCs w:val="22"/>
        </w:rPr>
        <w:t xml:space="preserve"> Grove, Seneca and Arcadia</w:t>
      </w:r>
      <w:r w:rsidR="005A2CFF">
        <w:rPr>
          <w:rFonts w:ascii="Arial" w:hAnsi="Arial" w:cs="Arial"/>
          <w:sz w:val="22"/>
          <w:szCs w:val="22"/>
        </w:rPr>
        <w:t>.</w:t>
      </w:r>
    </w:p>
    <w:p w14:paraId="44A8E286" w14:textId="73F3EB62" w:rsidR="00C4030E" w:rsidRPr="00492A73" w:rsidRDefault="00C4030E" w:rsidP="00492A73">
      <w:pPr>
        <w:spacing w:line="360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492A73">
        <w:rPr>
          <w:rFonts w:ascii="Arial" w:hAnsi="Arial" w:cs="Arial"/>
          <w:sz w:val="22"/>
          <w:szCs w:val="22"/>
        </w:rPr>
        <w:t xml:space="preserve">Produced in part </w:t>
      </w:r>
      <w:r w:rsidR="00A26A3D">
        <w:rPr>
          <w:rFonts w:ascii="Arial" w:hAnsi="Arial" w:cs="Arial"/>
          <w:sz w:val="22"/>
          <w:szCs w:val="22"/>
        </w:rPr>
        <w:t>with</w:t>
      </w:r>
      <w:r w:rsidRPr="00492A73">
        <w:rPr>
          <w:rFonts w:ascii="Arial" w:hAnsi="Arial" w:cs="Arial"/>
          <w:sz w:val="22"/>
          <w:szCs w:val="22"/>
        </w:rPr>
        <w:t xml:space="preserve"> a </w:t>
      </w:r>
      <w:r w:rsidR="008939B1" w:rsidRPr="00492A73">
        <w:rPr>
          <w:rFonts w:ascii="Arial" w:hAnsi="Arial" w:cs="Arial"/>
          <w:sz w:val="22"/>
          <w:szCs w:val="22"/>
        </w:rPr>
        <w:t xml:space="preserve">2017 </w:t>
      </w:r>
      <w:r w:rsidRPr="00492A73">
        <w:rPr>
          <w:rFonts w:ascii="Arial" w:hAnsi="Arial" w:cs="Arial"/>
          <w:sz w:val="22"/>
          <w:szCs w:val="22"/>
        </w:rPr>
        <w:t>Marquette University</w:t>
      </w:r>
      <w:bookmarkStart w:id="0" w:name="_GoBack"/>
      <w:bookmarkEnd w:id="0"/>
      <w:r w:rsidRPr="00492A73">
        <w:rPr>
          <w:rFonts w:ascii="Arial" w:hAnsi="Arial" w:cs="Arial"/>
          <w:sz w:val="22"/>
          <w:szCs w:val="22"/>
        </w:rPr>
        <w:t xml:space="preserve"> O’Brien Fellowship</w:t>
      </w:r>
      <w:r w:rsidR="00A26A3D">
        <w:rPr>
          <w:rFonts w:ascii="Arial" w:hAnsi="Arial" w:cs="Arial"/>
          <w:sz w:val="22"/>
          <w:szCs w:val="22"/>
        </w:rPr>
        <w:t xml:space="preserve"> in Public Service Journalism</w:t>
      </w:r>
      <w:r w:rsidRPr="00492A73">
        <w:rPr>
          <w:rFonts w:ascii="Arial" w:hAnsi="Arial" w:cs="Arial"/>
          <w:sz w:val="22"/>
          <w:szCs w:val="22"/>
        </w:rPr>
        <w:t xml:space="preserve"> </w:t>
      </w:r>
      <w:r w:rsidR="00492A73" w:rsidRPr="00492A73">
        <w:rPr>
          <w:rFonts w:ascii="Arial" w:hAnsi="Arial" w:cs="Arial"/>
          <w:sz w:val="22"/>
          <w:szCs w:val="22"/>
        </w:rPr>
        <w:t>received by</w:t>
      </w:r>
      <w:r w:rsidR="00090983">
        <w:rPr>
          <w:rFonts w:ascii="Arial" w:hAnsi="Arial" w:cs="Arial"/>
          <w:sz w:val="22"/>
          <w:szCs w:val="22"/>
        </w:rPr>
        <w:t xml:space="preserve"> the documentary’s filmmaker and </w:t>
      </w:r>
      <w:r w:rsidR="00492A73" w:rsidRPr="00492A73">
        <w:rPr>
          <w:rFonts w:ascii="Arial" w:hAnsi="Arial" w:cs="Arial"/>
          <w:sz w:val="22"/>
          <w:szCs w:val="22"/>
        </w:rPr>
        <w:t xml:space="preserve">WPT </w:t>
      </w:r>
      <w:r w:rsidRPr="00492A73">
        <w:rPr>
          <w:rFonts w:ascii="Arial" w:hAnsi="Arial" w:cs="Arial"/>
          <w:sz w:val="22"/>
          <w:szCs w:val="22"/>
        </w:rPr>
        <w:t xml:space="preserve">producer Andy </w:t>
      </w:r>
      <w:proofErr w:type="spellStart"/>
      <w:r w:rsidRPr="00492A73">
        <w:rPr>
          <w:rFonts w:ascii="Arial" w:hAnsi="Arial" w:cs="Arial"/>
          <w:sz w:val="22"/>
          <w:szCs w:val="22"/>
        </w:rPr>
        <w:t>Soth</w:t>
      </w:r>
      <w:proofErr w:type="spellEnd"/>
      <w:r w:rsidRPr="00492A73">
        <w:rPr>
          <w:rFonts w:ascii="Arial" w:hAnsi="Arial" w:cs="Arial"/>
          <w:sz w:val="22"/>
          <w:szCs w:val="22"/>
        </w:rPr>
        <w:t xml:space="preserve">, the </w:t>
      </w:r>
      <w:r w:rsidR="00090983">
        <w:rPr>
          <w:rFonts w:ascii="Arial" w:hAnsi="Arial" w:cs="Arial"/>
          <w:sz w:val="22"/>
          <w:szCs w:val="22"/>
        </w:rPr>
        <w:t>film</w:t>
      </w:r>
      <w:r w:rsidRPr="00492A73">
        <w:rPr>
          <w:rFonts w:ascii="Arial" w:hAnsi="Arial" w:cs="Arial"/>
          <w:sz w:val="22"/>
          <w:szCs w:val="22"/>
        </w:rPr>
        <w:t xml:space="preserve"> presents a series of interwoven portraits depicting the hardship</w:t>
      </w:r>
      <w:r w:rsidR="00492A73" w:rsidRPr="00492A73">
        <w:rPr>
          <w:rFonts w:ascii="Arial" w:hAnsi="Arial" w:cs="Arial"/>
          <w:sz w:val="22"/>
          <w:szCs w:val="22"/>
        </w:rPr>
        <w:t>s</w:t>
      </w:r>
      <w:r w:rsidRPr="00492A73">
        <w:rPr>
          <w:rFonts w:ascii="Arial" w:hAnsi="Arial" w:cs="Arial"/>
          <w:sz w:val="22"/>
          <w:szCs w:val="22"/>
        </w:rPr>
        <w:t>, change and hope of rural life</w:t>
      </w:r>
      <w:r w:rsidR="00BC0E42">
        <w:rPr>
          <w:rFonts w:ascii="Arial" w:hAnsi="Arial" w:cs="Arial"/>
          <w:sz w:val="22"/>
          <w:szCs w:val="22"/>
        </w:rPr>
        <w:t xml:space="preserve">. </w:t>
      </w:r>
    </w:p>
    <w:p w14:paraId="450E6922" w14:textId="0F9236FD" w:rsidR="00894E9A" w:rsidRPr="00492A73" w:rsidRDefault="00A527F6" w:rsidP="00492A73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492A73">
        <w:rPr>
          <w:rFonts w:ascii="Arial" w:hAnsi="Arial" w:cs="Arial"/>
          <w:b/>
          <w:bCs/>
          <w:i/>
          <w:sz w:val="22"/>
          <w:szCs w:val="22"/>
        </w:rPr>
        <w:t xml:space="preserve">Portraits </w:t>
      </w:r>
      <w:proofErr w:type="gramStart"/>
      <w:r w:rsidRPr="00492A73">
        <w:rPr>
          <w:rFonts w:ascii="Arial" w:hAnsi="Arial" w:cs="Arial"/>
          <w:b/>
          <w:bCs/>
          <w:i/>
          <w:sz w:val="22"/>
          <w:szCs w:val="22"/>
        </w:rPr>
        <w:t>From</w:t>
      </w:r>
      <w:proofErr w:type="gramEnd"/>
      <w:r w:rsidRPr="00492A73">
        <w:rPr>
          <w:rFonts w:ascii="Arial" w:hAnsi="Arial" w:cs="Arial"/>
          <w:b/>
          <w:bCs/>
          <w:i/>
          <w:sz w:val="22"/>
          <w:szCs w:val="22"/>
        </w:rPr>
        <w:t xml:space="preserve"> Rural Wisconsin</w:t>
      </w:r>
      <w:r w:rsidR="00894E9A" w:rsidRPr="00492A73">
        <w:rPr>
          <w:rFonts w:ascii="Arial" w:hAnsi="Arial" w:cs="Arial"/>
          <w:bCs/>
          <w:sz w:val="22"/>
          <w:szCs w:val="22"/>
        </w:rPr>
        <w:t xml:space="preserve"> will be available for</w:t>
      </w:r>
      <w:r w:rsidR="0097618F">
        <w:rPr>
          <w:rFonts w:ascii="Arial" w:hAnsi="Arial" w:cs="Arial"/>
          <w:bCs/>
          <w:sz w:val="22"/>
          <w:szCs w:val="22"/>
        </w:rPr>
        <w:t xml:space="preserve"> free</w:t>
      </w:r>
      <w:r w:rsidR="00894E9A" w:rsidRPr="00492A73">
        <w:rPr>
          <w:rFonts w:ascii="Arial" w:hAnsi="Arial" w:cs="Arial"/>
          <w:bCs/>
          <w:sz w:val="22"/>
          <w:szCs w:val="22"/>
        </w:rPr>
        <w:t xml:space="preserve"> online viewing at wpt.org shortly </w:t>
      </w:r>
      <w:r w:rsidR="00A47E62">
        <w:rPr>
          <w:rFonts w:ascii="Arial" w:hAnsi="Arial" w:cs="Arial"/>
          <w:bCs/>
          <w:sz w:val="22"/>
          <w:szCs w:val="22"/>
        </w:rPr>
        <w:t>before</w:t>
      </w:r>
      <w:r w:rsidR="00894E9A" w:rsidRPr="00492A73">
        <w:rPr>
          <w:rFonts w:ascii="Arial" w:hAnsi="Arial" w:cs="Arial"/>
          <w:bCs/>
          <w:sz w:val="22"/>
          <w:szCs w:val="22"/>
        </w:rPr>
        <w:t xml:space="preserve"> broadcast.</w:t>
      </w:r>
    </w:p>
    <w:p w14:paraId="54E4232E" w14:textId="7743F5EF" w:rsidR="00894E9A" w:rsidRPr="00492A73" w:rsidRDefault="00A527F6" w:rsidP="00492A73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492A73">
        <w:rPr>
          <w:rFonts w:ascii="Arial" w:hAnsi="Arial" w:cs="Arial"/>
          <w:b/>
          <w:bCs/>
          <w:sz w:val="22"/>
          <w:szCs w:val="22"/>
        </w:rPr>
        <w:t xml:space="preserve">Portraits </w:t>
      </w:r>
      <w:proofErr w:type="gramStart"/>
      <w:r w:rsidRPr="00492A73">
        <w:rPr>
          <w:rFonts w:ascii="Arial" w:hAnsi="Arial" w:cs="Arial"/>
          <w:b/>
          <w:bCs/>
          <w:sz w:val="22"/>
          <w:szCs w:val="22"/>
        </w:rPr>
        <w:t>From</w:t>
      </w:r>
      <w:proofErr w:type="gramEnd"/>
      <w:r w:rsidRPr="00492A73">
        <w:rPr>
          <w:rFonts w:ascii="Arial" w:hAnsi="Arial" w:cs="Arial"/>
          <w:b/>
          <w:bCs/>
          <w:sz w:val="22"/>
          <w:szCs w:val="22"/>
        </w:rPr>
        <w:t xml:space="preserve"> Rural Wisconsin</w:t>
      </w:r>
      <w:r w:rsidR="00894E9A" w:rsidRPr="00492A73">
        <w:rPr>
          <w:rFonts w:ascii="Arial" w:hAnsi="Arial" w:cs="Arial"/>
          <w:bCs/>
          <w:i/>
          <w:iCs/>
          <w:sz w:val="22"/>
          <w:szCs w:val="22"/>
        </w:rPr>
        <w:t xml:space="preserve"> is funded in part by the </w:t>
      </w:r>
      <w:r w:rsidR="00492A73">
        <w:rPr>
          <w:rFonts w:ascii="Arial" w:hAnsi="Arial" w:cs="Arial"/>
          <w:bCs/>
          <w:i/>
          <w:iCs/>
          <w:sz w:val="22"/>
          <w:szCs w:val="22"/>
        </w:rPr>
        <w:t>Marquette University O’Brien Fellowship in Public Service Journalism</w:t>
      </w:r>
      <w:r w:rsidR="00894E9A" w:rsidRPr="00492A73">
        <w:rPr>
          <w:rFonts w:ascii="Arial" w:hAnsi="Arial" w:cs="Arial"/>
          <w:bCs/>
          <w:i/>
          <w:iCs/>
          <w:sz w:val="22"/>
          <w:szCs w:val="22"/>
        </w:rPr>
        <w:t xml:space="preserve"> and Friends of Wisconsin Public Television.</w:t>
      </w:r>
    </w:p>
    <w:p w14:paraId="4F266FC8" w14:textId="77777777" w:rsidR="00894E9A" w:rsidRPr="00492A73" w:rsidRDefault="00894E9A" w:rsidP="00492A73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492A73">
        <w:rPr>
          <w:rFonts w:ascii="Arial" w:hAnsi="Arial" w:cs="Arial"/>
          <w:sz w:val="22"/>
          <w:szCs w:val="22"/>
        </w:rPr>
        <w:t xml:space="preserve">Wisconsin Public Television is a service of the Educational Communications Board and University of Wisconsin-Madison. </w:t>
      </w:r>
    </w:p>
    <w:p w14:paraId="109B1DDB" w14:textId="77777777" w:rsidR="00894E9A" w:rsidRPr="00492A73" w:rsidRDefault="00894E9A" w:rsidP="00492A73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492A73">
        <w:rPr>
          <w:rFonts w:ascii="Arial" w:hAnsi="Arial" w:cs="Arial"/>
          <w:sz w:val="22"/>
          <w:szCs w:val="22"/>
        </w:rPr>
        <w:t>WPT is a place to grow through learning on WHA-TV, Madison; WPNE-TV, Green Bay; WHRM-TV, Wausau; WLEF-TV, Park Falls; WHLA-TV, La Crosse; and WHWC-TV, Menomonie-</w:t>
      </w:r>
      <w:proofErr w:type="spellStart"/>
      <w:r w:rsidRPr="00492A73">
        <w:rPr>
          <w:rFonts w:ascii="Arial" w:hAnsi="Arial" w:cs="Arial"/>
          <w:sz w:val="22"/>
          <w:szCs w:val="22"/>
        </w:rPr>
        <w:t>Eau</w:t>
      </w:r>
      <w:proofErr w:type="spellEnd"/>
      <w:r w:rsidRPr="00492A73">
        <w:rPr>
          <w:rFonts w:ascii="Arial" w:hAnsi="Arial" w:cs="Arial"/>
          <w:sz w:val="22"/>
          <w:szCs w:val="22"/>
        </w:rPr>
        <w:t xml:space="preserve"> Claire.</w:t>
      </w:r>
    </w:p>
    <w:p w14:paraId="28FCCCAF" w14:textId="51F35752" w:rsidR="0008523B" w:rsidRDefault="003D4A2C"/>
    <w:p w14:paraId="7F69B7CE" w14:textId="77777777" w:rsidR="00A527F6" w:rsidRDefault="00A527F6"/>
    <w:sectPr w:rsidR="00A527F6" w:rsidSect="00894E9A">
      <w:headerReference w:type="default" r:id="rId6"/>
      <w:footerReference w:type="default" r:id="rId7"/>
      <w:pgSz w:w="12240" w:h="15840"/>
      <w:pgMar w:top="180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113A" w14:textId="77777777" w:rsidR="003D4A2C" w:rsidRDefault="003D4A2C">
      <w:r>
        <w:separator/>
      </w:r>
    </w:p>
  </w:endnote>
  <w:endnote w:type="continuationSeparator" w:id="0">
    <w:p w14:paraId="5C290DD1" w14:textId="77777777" w:rsidR="003D4A2C" w:rsidRDefault="003D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4E5" w14:textId="77777777" w:rsidR="001F62E2" w:rsidRDefault="0031079D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0F2006DE" w14:textId="77777777" w:rsidR="001F62E2" w:rsidRDefault="0031079D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5AB425AC" w14:textId="77777777" w:rsidR="001F62E2" w:rsidRDefault="0031079D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4C162C13" w14:textId="77777777" w:rsidR="001F62E2" w:rsidRDefault="0031079D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09A5A0A9" w14:textId="77777777" w:rsidR="001F62E2" w:rsidRDefault="0031079D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Wisconsin-Madison</w:t>
    </w: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32111902" w14:textId="77777777" w:rsidR="001F62E2" w:rsidRDefault="0031079D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6A29" w14:textId="77777777" w:rsidR="003D4A2C" w:rsidRDefault="003D4A2C">
      <w:r>
        <w:separator/>
      </w:r>
    </w:p>
  </w:footnote>
  <w:footnote w:type="continuationSeparator" w:id="0">
    <w:p w14:paraId="071906C4" w14:textId="77777777" w:rsidR="003D4A2C" w:rsidRDefault="003D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1800" w14:textId="77777777" w:rsidR="001F62E2" w:rsidRDefault="0031079D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797D2F30" wp14:editId="52884071">
          <wp:extent cx="3597910" cy="607060"/>
          <wp:effectExtent l="0" t="0" r="8890" b="254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F068FBD" w14:textId="77777777" w:rsidR="001F62E2" w:rsidRDefault="0031079D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9A"/>
    <w:rsid w:val="00090983"/>
    <w:rsid w:val="002159F7"/>
    <w:rsid w:val="0031079D"/>
    <w:rsid w:val="00350A01"/>
    <w:rsid w:val="003D4A2C"/>
    <w:rsid w:val="00492A73"/>
    <w:rsid w:val="00501D29"/>
    <w:rsid w:val="00504BAB"/>
    <w:rsid w:val="005A2CFF"/>
    <w:rsid w:val="00763000"/>
    <w:rsid w:val="0081332C"/>
    <w:rsid w:val="008939B1"/>
    <w:rsid w:val="00894E9A"/>
    <w:rsid w:val="0097618F"/>
    <w:rsid w:val="009A5EE8"/>
    <w:rsid w:val="00A26A3D"/>
    <w:rsid w:val="00A47E62"/>
    <w:rsid w:val="00A527F6"/>
    <w:rsid w:val="00BC0E42"/>
    <w:rsid w:val="00C4030E"/>
    <w:rsid w:val="00C57656"/>
    <w:rsid w:val="00CA0098"/>
    <w:rsid w:val="00D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9FC00"/>
  <w15:chartTrackingRefBased/>
  <w15:docId w15:val="{BEED3883-3345-DB48-8891-1B3D8EB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9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4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E9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894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E9A"/>
    <w:rPr>
      <w:rFonts w:ascii="Times" w:eastAsia="Times" w:hAnsi="Times" w:cs="Times New Roman"/>
      <w:szCs w:val="20"/>
    </w:rPr>
  </w:style>
  <w:style w:type="character" w:styleId="Hyperlink">
    <w:name w:val="Hyperlink"/>
    <w:rsid w:val="00894E9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4E9A"/>
    <w:pPr>
      <w:spacing w:line="360" w:lineRule="auto"/>
      <w:ind w:firstLine="72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894E9A"/>
    <w:rPr>
      <w:rFonts w:ascii="Arial" w:eastAsia="Times" w:hAnsi="Arial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9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9A"/>
    <w:rPr>
      <w:rFonts w:ascii="Times New Roman" w:eastAsia="Times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527F6"/>
  </w:style>
  <w:style w:type="paragraph" w:styleId="NormalWeb">
    <w:name w:val="Normal (Web)"/>
    <w:basedOn w:val="Normal"/>
    <w:uiPriority w:val="99"/>
    <w:unhideWhenUsed/>
    <w:rsid w:val="00C4030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2019-03-20T18:58:00Z</dcterms:created>
  <dcterms:modified xsi:type="dcterms:W3CDTF">2019-04-01T21:36:00Z</dcterms:modified>
</cp:coreProperties>
</file>