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78DB" w14:textId="669986B5" w:rsidR="009B4446" w:rsidRPr="00E6466C" w:rsidRDefault="00211C0C" w:rsidP="009B4446">
      <w:pPr>
        <w:pStyle w:val="Heading3"/>
        <w:tabs>
          <w:tab w:val="left" w:pos="180"/>
        </w:tabs>
        <w:ind w:righ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Sept</w:t>
      </w:r>
      <w:r w:rsidR="009B4446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10</w:t>
      </w:r>
      <w:r w:rsidR="009B4446" w:rsidRPr="00E6466C">
        <w:rPr>
          <w:rFonts w:ascii="Arial" w:hAnsi="Arial"/>
          <w:sz w:val="22"/>
          <w:szCs w:val="22"/>
        </w:rPr>
        <w:t>, 201</w:t>
      </w:r>
      <w:r w:rsidR="00303B22">
        <w:rPr>
          <w:rFonts w:ascii="Arial" w:hAnsi="Arial"/>
          <w:sz w:val="22"/>
          <w:szCs w:val="22"/>
        </w:rPr>
        <w:t>9</w:t>
      </w:r>
    </w:p>
    <w:p w14:paraId="419455E8" w14:textId="77777777" w:rsidR="009B4446" w:rsidRPr="00E6466C" w:rsidRDefault="009B4446" w:rsidP="009B4446">
      <w:pPr>
        <w:pStyle w:val="Heading3"/>
        <w:ind w:right="-720"/>
        <w:rPr>
          <w:rFonts w:ascii="Arial" w:hAnsi="Arial"/>
          <w:sz w:val="22"/>
          <w:szCs w:val="22"/>
        </w:rPr>
      </w:pPr>
      <w:r w:rsidRPr="00E6466C">
        <w:rPr>
          <w:rFonts w:ascii="Arial" w:hAnsi="Arial"/>
          <w:sz w:val="22"/>
          <w:szCs w:val="22"/>
        </w:rPr>
        <w:t>For More Information:</w:t>
      </w:r>
    </w:p>
    <w:p w14:paraId="72B071C8" w14:textId="374BC419" w:rsidR="009B4446" w:rsidRPr="00E6466C" w:rsidRDefault="00303B22" w:rsidP="009B444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Megan</w:t>
      </w:r>
      <w:r w:rsidR="009B4446" w:rsidRPr="00E6466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Monday</w:t>
      </w:r>
      <w:r w:rsidR="009B4446" w:rsidRPr="00E6466C">
        <w:rPr>
          <w:rFonts w:ascii="Arial" w:hAnsi="Arial"/>
          <w:sz w:val="22"/>
          <w:szCs w:val="22"/>
        </w:rPr>
        <w:t xml:space="preserve">, WPT </w:t>
      </w:r>
      <w:r w:rsidR="009B4446">
        <w:rPr>
          <w:rFonts w:ascii="Arial" w:hAnsi="Arial"/>
          <w:sz w:val="22"/>
          <w:szCs w:val="22"/>
        </w:rPr>
        <w:t>Education</w:t>
      </w:r>
      <w:r>
        <w:rPr>
          <w:rFonts w:ascii="Arial" w:hAnsi="Arial"/>
          <w:sz w:val="22"/>
          <w:szCs w:val="22"/>
        </w:rPr>
        <w:t xml:space="preserve"> Executive Producer</w:t>
      </w:r>
      <w:r w:rsidR="00F10DE3">
        <w:rPr>
          <w:rFonts w:ascii="Arial" w:hAnsi="Arial"/>
          <w:sz w:val="22"/>
          <w:szCs w:val="22"/>
        </w:rPr>
        <w:t>:</w:t>
      </w:r>
      <w:r w:rsidR="009B444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megan</w:t>
      </w:r>
      <w:r w:rsidR="009B444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monday</w:t>
      </w:r>
      <w:r w:rsidR="009B4446" w:rsidRPr="00E6466C">
        <w:rPr>
          <w:rFonts w:ascii="Arial" w:hAnsi="Arial"/>
          <w:sz w:val="22"/>
          <w:szCs w:val="22"/>
        </w:rPr>
        <w:t>@wpt.org</w:t>
      </w:r>
    </w:p>
    <w:p w14:paraId="7609F0F3" w14:textId="7B4EDE8B" w:rsidR="009B4446" w:rsidRPr="00E6466C" w:rsidRDefault="009B4446" w:rsidP="009B4446">
      <w:pPr>
        <w:rPr>
          <w:rFonts w:ascii="Arial" w:hAnsi="Arial"/>
          <w:sz w:val="22"/>
          <w:szCs w:val="22"/>
        </w:rPr>
      </w:pPr>
      <w:r w:rsidRPr="00E6466C">
        <w:rPr>
          <w:rFonts w:ascii="Arial" w:hAnsi="Arial"/>
          <w:sz w:val="22"/>
          <w:szCs w:val="22"/>
        </w:rPr>
        <w:t xml:space="preserve">Ian </w:t>
      </w:r>
      <w:proofErr w:type="spellStart"/>
      <w:r w:rsidRPr="00E6466C">
        <w:rPr>
          <w:rFonts w:ascii="Arial" w:hAnsi="Arial"/>
          <w:sz w:val="22"/>
          <w:szCs w:val="22"/>
        </w:rPr>
        <w:t>Lewitz</w:t>
      </w:r>
      <w:proofErr w:type="spellEnd"/>
      <w:r w:rsidRPr="00E6466C">
        <w:rPr>
          <w:rFonts w:ascii="Arial" w:hAnsi="Arial"/>
          <w:sz w:val="22"/>
          <w:szCs w:val="22"/>
        </w:rPr>
        <w:t>, WPT Publicist</w:t>
      </w:r>
      <w:r w:rsidR="00F10DE3">
        <w:rPr>
          <w:rFonts w:ascii="Arial" w:hAnsi="Arial"/>
          <w:sz w:val="22"/>
          <w:szCs w:val="22"/>
        </w:rPr>
        <w:t>:</w:t>
      </w:r>
      <w:r w:rsidRPr="00E6466C">
        <w:rPr>
          <w:rFonts w:ascii="Arial" w:hAnsi="Arial"/>
          <w:sz w:val="22"/>
          <w:szCs w:val="22"/>
        </w:rPr>
        <w:t xml:space="preserve"> </w:t>
      </w:r>
      <w:r w:rsidRPr="00FD20BB">
        <w:rPr>
          <w:rStyle w:val="Hyperlink"/>
          <w:rFonts w:ascii="Arial" w:hAnsi="Arial"/>
          <w:color w:val="000000" w:themeColor="text1"/>
          <w:sz w:val="22"/>
          <w:szCs w:val="22"/>
          <w:u w:val="none"/>
        </w:rPr>
        <w:t>ian.lewitz@wpt.org</w:t>
      </w:r>
      <w:r w:rsidRPr="00FC5E86">
        <w:rPr>
          <w:rFonts w:ascii="Arial" w:hAnsi="Arial"/>
          <w:color w:val="000000" w:themeColor="text1"/>
          <w:sz w:val="22"/>
          <w:szCs w:val="22"/>
        </w:rPr>
        <w:t xml:space="preserve">           </w:t>
      </w:r>
    </w:p>
    <w:p w14:paraId="766D9EAC" w14:textId="77777777" w:rsidR="009B4446" w:rsidRPr="00E6466C" w:rsidRDefault="009B4446" w:rsidP="009B4446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666D2B30" w14:textId="689BDA92" w:rsidR="009B4446" w:rsidRPr="00AF4951" w:rsidRDefault="00303B22" w:rsidP="009B4446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AF4951">
        <w:rPr>
          <w:rFonts w:ascii="Arial" w:hAnsi="Arial" w:cs="Arial"/>
          <w:b/>
          <w:bCs/>
          <w:sz w:val="22"/>
          <w:szCs w:val="22"/>
          <w:lang w:val="en-US"/>
        </w:rPr>
        <w:t>WPT</w:t>
      </w:r>
      <w:r w:rsidR="009B4446" w:rsidRPr="00AF49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F4951">
        <w:rPr>
          <w:rFonts w:ascii="Arial" w:hAnsi="Arial" w:cs="Arial"/>
          <w:b/>
          <w:bCs/>
          <w:sz w:val="22"/>
          <w:szCs w:val="22"/>
          <w:lang w:val="en-US"/>
        </w:rPr>
        <w:t xml:space="preserve">Partners With </w:t>
      </w:r>
      <w:r w:rsidR="00634270" w:rsidRPr="00AF4951">
        <w:rPr>
          <w:rFonts w:ascii="Arial" w:hAnsi="Arial" w:cs="Arial"/>
          <w:b/>
          <w:bCs/>
          <w:sz w:val="22"/>
          <w:szCs w:val="22"/>
          <w:lang w:val="en-US"/>
        </w:rPr>
        <w:t xml:space="preserve">Global Leader in Mindfulness Research </w:t>
      </w:r>
      <w:proofErr w:type="gramStart"/>
      <w:r w:rsidR="00634270" w:rsidRPr="00AF4951">
        <w:rPr>
          <w:rFonts w:ascii="Arial" w:hAnsi="Arial" w:cs="Arial"/>
          <w:b/>
          <w:bCs/>
          <w:sz w:val="22"/>
          <w:szCs w:val="22"/>
          <w:lang w:val="en-US"/>
        </w:rPr>
        <w:t>For</w:t>
      </w:r>
      <w:proofErr w:type="gramEnd"/>
      <w:r w:rsidR="00634270" w:rsidRPr="00AF49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F4951">
        <w:rPr>
          <w:rFonts w:ascii="Arial" w:hAnsi="Arial" w:cs="Arial"/>
          <w:b/>
          <w:bCs/>
          <w:sz w:val="22"/>
          <w:szCs w:val="22"/>
          <w:lang w:val="en-US"/>
        </w:rPr>
        <w:t>New Educator Resources</w:t>
      </w:r>
      <w:r w:rsidR="009B4446" w:rsidRPr="00AF495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5D8BA67" w14:textId="40D27B4E" w:rsidR="00AF4951" w:rsidRPr="00AF4951" w:rsidRDefault="009B4446" w:rsidP="008A3101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AF4951">
        <w:rPr>
          <w:rFonts w:ascii="Arial" w:hAnsi="Arial" w:cs="Arial"/>
          <w:sz w:val="22"/>
          <w:szCs w:val="22"/>
        </w:rPr>
        <w:t>After collaborating with</w:t>
      </w:r>
      <w:r w:rsidR="00415CC0" w:rsidRPr="00AF4951">
        <w:rPr>
          <w:rFonts w:ascii="Arial" w:hAnsi="Arial" w:cs="Arial"/>
          <w:sz w:val="22"/>
          <w:szCs w:val="22"/>
        </w:rPr>
        <w:t xml:space="preserve"> the Center for Healthy Minds at the University of Wisconsin-Madison, </w:t>
      </w:r>
      <w:r w:rsidRPr="00AF4951">
        <w:rPr>
          <w:rFonts w:ascii="Arial" w:hAnsi="Arial" w:cs="Arial"/>
          <w:sz w:val="22"/>
          <w:szCs w:val="22"/>
        </w:rPr>
        <w:t>Wisconsin Public Television (WPT) Education has released</w:t>
      </w:r>
      <w:r w:rsidR="00415CC0" w:rsidRPr="00AF4951">
        <w:rPr>
          <w:rFonts w:ascii="Arial" w:hAnsi="Arial" w:cs="Arial"/>
          <w:sz w:val="22"/>
          <w:szCs w:val="22"/>
        </w:rPr>
        <w:t xml:space="preserve"> </w:t>
      </w:r>
      <w:r w:rsidR="00415CC0" w:rsidRPr="00AF4951">
        <w:rPr>
          <w:rFonts w:ascii="Arial" w:hAnsi="Arial" w:cs="Arial"/>
          <w:b/>
          <w:bCs/>
          <w:i/>
          <w:iCs/>
          <w:sz w:val="22"/>
          <w:szCs w:val="22"/>
        </w:rPr>
        <w:t xml:space="preserve">Kindness </w:t>
      </w:r>
      <w:r w:rsidR="00FD7F6A">
        <w:rPr>
          <w:rFonts w:ascii="Arial" w:hAnsi="Arial" w:cs="Arial"/>
          <w:b/>
          <w:bCs/>
          <w:i/>
          <w:iCs/>
          <w:sz w:val="22"/>
          <w:szCs w:val="22"/>
        </w:rPr>
        <w:t>Curriculum</w:t>
      </w:r>
      <w:r w:rsidR="00415CC0" w:rsidRPr="00AF4951">
        <w:rPr>
          <w:rFonts w:ascii="Arial" w:hAnsi="Arial" w:cs="Arial"/>
          <w:sz w:val="22"/>
          <w:szCs w:val="22"/>
        </w:rPr>
        <w:t>,</w:t>
      </w:r>
      <w:r w:rsidRPr="00AF4951">
        <w:rPr>
          <w:rFonts w:ascii="Arial" w:hAnsi="Arial" w:cs="Arial"/>
          <w:sz w:val="22"/>
          <w:szCs w:val="22"/>
        </w:rPr>
        <w:t xml:space="preserve"> a new</w:t>
      </w:r>
      <w:r w:rsidR="00656AC2" w:rsidRPr="00AF4951">
        <w:rPr>
          <w:rFonts w:ascii="Arial" w:hAnsi="Arial" w:cs="Arial"/>
          <w:sz w:val="22"/>
          <w:szCs w:val="22"/>
        </w:rPr>
        <w:t>,</w:t>
      </w:r>
      <w:r w:rsidRPr="00AF4951">
        <w:rPr>
          <w:rFonts w:ascii="Arial" w:hAnsi="Arial" w:cs="Arial"/>
          <w:sz w:val="22"/>
          <w:szCs w:val="22"/>
        </w:rPr>
        <w:t xml:space="preserve"> </w:t>
      </w:r>
      <w:r w:rsidR="00415CC0" w:rsidRPr="00AF4951">
        <w:rPr>
          <w:rFonts w:ascii="Arial" w:hAnsi="Arial" w:cs="Arial"/>
          <w:sz w:val="22"/>
          <w:szCs w:val="22"/>
        </w:rPr>
        <w:t>multi-part</w:t>
      </w:r>
      <w:r w:rsidRPr="00AF4951">
        <w:rPr>
          <w:rFonts w:ascii="Arial" w:hAnsi="Arial" w:cs="Arial"/>
          <w:sz w:val="22"/>
          <w:szCs w:val="22"/>
        </w:rPr>
        <w:t xml:space="preserve"> video</w:t>
      </w:r>
      <w:r w:rsidR="00415CC0" w:rsidRPr="00AF4951">
        <w:rPr>
          <w:rFonts w:ascii="Arial" w:hAnsi="Arial" w:cs="Arial"/>
          <w:sz w:val="22"/>
          <w:szCs w:val="22"/>
        </w:rPr>
        <w:t xml:space="preserve"> series designed to give </w:t>
      </w:r>
      <w:r w:rsidR="00656AC2" w:rsidRPr="00AF4951">
        <w:rPr>
          <w:rFonts w:ascii="Arial" w:hAnsi="Arial" w:cs="Arial"/>
          <w:sz w:val="22"/>
          <w:szCs w:val="22"/>
        </w:rPr>
        <w:t xml:space="preserve">pre-k and kindergarten </w:t>
      </w:r>
      <w:r w:rsidR="00415CC0" w:rsidRPr="00AF4951">
        <w:rPr>
          <w:rFonts w:ascii="Arial" w:hAnsi="Arial" w:cs="Arial"/>
          <w:sz w:val="22"/>
          <w:szCs w:val="22"/>
        </w:rPr>
        <w:t xml:space="preserve">educators insight into the positive impacts of teaching mindfulness in a classroom setting. The series focuses on implementing the </w:t>
      </w:r>
      <w:r w:rsidR="00415CC0" w:rsidRPr="00AF4951">
        <w:rPr>
          <w:rFonts w:ascii="Arial" w:hAnsi="Arial" w:cs="Arial"/>
          <w:i/>
          <w:iCs/>
          <w:sz w:val="22"/>
          <w:szCs w:val="22"/>
        </w:rPr>
        <w:t>Kindness Curriculum</w:t>
      </w:r>
      <w:r w:rsidR="00415CC0" w:rsidRPr="00AF4951">
        <w:rPr>
          <w:rFonts w:ascii="Arial" w:hAnsi="Arial" w:cs="Arial"/>
          <w:sz w:val="22"/>
          <w:szCs w:val="22"/>
        </w:rPr>
        <w:t>, a free 24-lesson mindfulness</w:t>
      </w:r>
      <w:r w:rsidR="00180261">
        <w:rPr>
          <w:rFonts w:ascii="Arial" w:hAnsi="Arial" w:cs="Arial"/>
          <w:sz w:val="22"/>
          <w:szCs w:val="22"/>
        </w:rPr>
        <w:t>-based</w:t>
      </w:r>
      <w:r w:rsidR="00415CC0" w:rsidRPr="00AF4951">
        <w:rPr>
          <w:rFonts w:ascii="Arial" w:hAnsi="Arial" w:cs="Arial"/>
          <w:sz w:val="22"/>
          <w:szCs w:val="22"/>
        </w:rPr>
        <w:t xml:space="preserve"> guide designed for </w:t>
      </w:r>
      <w:r w:rsidR="00761536">
        <w:rPr>
          <w:rFonts w:ascii="Arial" w:hAnsi="Arial" w:cs="Arial"/>
          <w:sz w:val="22"/>
          <w:szCs w:val="22"/>
        </w:rPr>
        <w:t>early learners</w:t>
      </w:r>
      <w:r w:rsidR="00415CC0" w:rsidRPr="00AF4951">
        <w:rPr>
          <w:rFonts w:ascii="Arial" w:hAnsi="Arial" w:cs="Arial"/>
          <w:sz w:val="22"/>
          <w:szCs w:val="22"/>
        </w:rPr>
        <w:t>, researched and developed by the Center for Healthy Minds, a global leader in</w:t>
      </w:r>
      <w:r w:rsidR="007A4810">
        <w:rPr>
          <w:rFonts w:ascii="Arial" w:hAnsi="Arial" w:cs="Arial"/>
          <w:sz w:val="22"/>
          <w:szCs w:val="22"/>
        </w:rPr>
        <w:t xml:space="preserve"> the scientific research of</w:t>
      </w:r>
      <w:r w:rsidR="00415CC0" w:rsidRPr="00AF4951">
        <w:rPr>
          <w:rFonts w:ascii="Arial" w:hAnsi="Arial" w:cs="Arial"/>
          <w:sz w:val="22"/>
          <w:szCs w:val="22"/>
        </w:rPr>
        <w:t xml:space="preserve"> the mind, emotions and well-being.</w:t>
      </w:r>
      <w:r w:rsidR="00415CC0" w:rsidRPr="00AF4951">
        <w:rPr>
          <w:rFonts w:ascii="Arial" w:hAnsi="Arial" w:cs="Arial"/>
          <w:i/>
          <w:iCs/>
          <w:sz w:val="22"/>
          <w:szCs w:val="22"/>
        </w:rPr>
        <w:t xml:space="preserve"> </w:t>
      </w:r>
      <w:r w:rsidRPr="00AF4951">
        <w:rPr>
          <w:rFonts w:ascii="Arial" w:hAnsi="Arial" w:cs="Arial"/>
          <w:sz w:val="22"/>
          <w:szCs w:val="22"/>
        </w:rPr>
        <w:t xml:space="preserve">The </w:t>
      </w:r>
      <w:r w:rsidR="00415CC0" w:rsidRPr="00AF4951">
        <w:rPr>
          <w:rFonts w:ascii="Arial" w:hAnsi="Arial" w:cs="Arial"/>
          <w:sz w:val="22"/>
          <w:szCs w:val="22"/>
        </w:rPr>
        <w:t>video</w:t>
      </w:r>
      <w:r w:rsidR="00392C23">
        <w:rPr>
          <w:rFonts w:ascii="Arial" w:hAnsi="Arial" w:cs="Arial"/>
          <w:sz w:val="22"/>
          <w:szCs w:val="22"/>
        </w:rPr>
        <w:t xml:space="preserve"> </w:t>
      </w:r>
      <w:r w:rsidR="00415CC0" w:rsidRPr="00AF4951">
        <w:rPr>
          <w:rFonts w:ascii="Arial" w:hAnsi="Arial" w:cs="Arial"/>
          <w:sz w:val="22"/>
          <w:szCs w:val="22"/>
        </w:rPr>
        <w:t>series</w:t>
      </w:r>
      <w:r w:rsidR="00761536">
        <w:rPr>
          <w:rFonts w:ascii="Arial" w:hAnsi="Arial" w:cs="Arial"/>
          <w:sz w:val="22"/>
          <w:szCs w:val="22"/>
        </w:rPr>
        <w:t xml:space="preserve"> and accompanying resources</w:t>
      </w:r>
      <w:r w:rsidRPr="00AF4951">
        <w:rPr>
          <w:rFonts w:ascii="Arial" w:hAnsi="Arial" w:cs="Arial"/>
          <w:sz w:val="22"/>
          <w:szCs w:val="22"/>
        </w:rPr>
        <w:t xml:space="preserve"> </w:t>
      </w:r>
      <w:r w:rsidR="00761536">
        <w:rPr>
          <w:rFonts w:ascii="Arial" w:hAnsi="Arial" w:cs="Arial"/>
          <w:sz w:val="22"/>
          <w:szCs w:val="22"/>
        </w:rPr>
        <w:t>are</w:t>
      </w:r>
      <w:r w:rsidRPr="00AF4951">
        <w:rPr>
          <w:rFonts w:ascii="Arial" w:hAnsi="Arial" w:cs="Arial"/>
          <w:sz w:val="22"/>
          <w:szCs w:val="22"/>
        </w:rPr>
        <w:t xml:space="preserve"> now available </w:t>
      </w:r>
      <w:r w:rsidR="00656AC2" w:rsidRPr="00AF4951">
        <w:rPr>
          <w:rFonts w:ascii="Arial" w:hAnsi="Arial" w:cs="Arial"/>
          <w:sz w:val="22"/>
          <w:szCs w:val="22"/>
        </w:rPr>
        <w:t xml:space="preserve">for free online access </w:t>
      </w:r>
      <w:r w:rsidRPr="00AF4951">
        <w:rPr>
          <w:rFonts w:ascii="Arial" w:hAnsi="Arial" w:cs="Arial"/>
          <w:sz w:val="22"/>
          <w:szCs w:val="22"/>
        </w:rPr>
        <w:t>at</w:t>
      </w:r>
      <w:r w:rsidR="003A1D6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8A3101">
          <w:rPr>
            <w:rStyle w:val="Hyperlink"/>
            <w:rFonts w:ascii="Arial" w:hAnsi="Arial" w:cs="Arial"/>
            <w:sz w:val="22"/>
            <w:szCs w:val="22"/>
          </w:rPr>
          <w:t>WPTeducation.org</w:t>
        </w:r>
        <w:r w:rsidR="00415CC0" w:rsidRPr="008A3101">
          <w:rPr>
            <w:rStyle w:val="Hyperlink"/>
            <w:rFonts w:ascii="Arial" w:hAnsi="Arial" w:cs="Arial"/>
            <w:sz w:val="22"/>
            <w:szCs w:val="22"/>
          </w:rPr>
          <w:t>/kindnes</w:t>
        </w:r>
        <w:r w:rsidR="008A3101" w:rsidRPr="008A3101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="008A3101">
        <w:rPr>
          <w:rFonts w:ascii="Arial" w:hAnsi="Arial" w:cs="Arial"/>
          <w:sz w:val="22"/>
          <w:szCs w:val="22"/>
        </w:rPr>
        <w:t>.</w:t>
      </w:r>
      <w:r w:rsidR="00415CC0" w:rsidRPr="00AF4951">
        <w:rPr>
          <w:rFonts w:ascii="Arial" w:hAnsi="Arial" w:cs="Arial"/>
          <w:sz w:val="22"/>
          <w:szCs w:val="22"/>
        </w:rPr>
        <w:t xml:space="preserve"> </w:t>
      </w:r>
    </w:p>
    <w:p w14:paraId="374F19B6" w14:textId="76E7F6DF" w:rsidR="00AF4951" w:rsidRPr="00AF4951" w:rsidRDefault="00AF4951" w:rsidP="00AF4951">
      <w:pPr>
        <w:spacing w:line="360" w:lineRule="auto"/>
        <w:ind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AA5D9E">
        <w:rPr>
          <w:rFonts w:ascii="Arial" w:eastAsia="Times New Roman" w:hAnsi="Arial" w:cs="Arial"/>
          <w:color w:val="000000"/>
          <w:sz w:val="22"/>
          <w:szCs w:val="22"/>
        </w:rPr>
        <w:t>“The Center for Healthy Minds</w:t>
      </w:r>
      <w:r w:rsidR="00824F71">
        <w:rPr>
          <w:rFonts w:ascii="Arial" w:eastAsia="Times New Roman" w:hAnsi="Arial" w:cs="Arial"/>
          <w:color w:val="000000"/>
          <w:sz w:val="22"/>
          <w:szCs w:val="22"/>
        </w:rPr>
        <w:t>’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AA5D9E">
        <w:rPr>
          <w:rFonts w:ascii="Arial" w:eastAsia="Times New Roman" w:hAnsi="Arial" w:cs="Arial"/>
          <w:i/>
          <w:iCs/>
          <w:color w:val="000000"/>
          <w:sz w:val="22"/>
          <w:szCs w:val="22"/>
        </w:rPr>
        <w:t>Kindness Curriculum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 xml:space="preserve"> had been </w:t>
      </w:r>
      <w:r w:rsidR="007C2D8F">
        <w:rPr>
          <w:rFonts w:ascii="Arial" w:eastAsia="Times New Roman" w:hAnsi="Arial" w:cs="Arial"/>
          <w:color w:val="000000"/>
          <w:sz w:val="22"/>
          <w:szCs w:val="22"/>
        </w:rPr>
        <w:t>researched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="007C2D8F">
        <w:rPr>
          <w:rFonts w:ascii="Arial" w:eastAsia="Times New Roman" w:hAnsi="Arial" w:cs="Arial"/>
          <w:color w:val="000000"/>
          <w:sz w:val="22"/>
          <w:szCs w:val="22"/>
        </w:rPr>
        <w:t>developed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>, and they were looking for ways to welcome more Early Learning educators</w:t>
      </w:r>
      <w:r w:rsidR="004B0D6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>to the practice of classroom mindfulness</w:t>
      </w:r>
      <w:r w:rsidR="004B0D66">
        <w:rPr>
          <w:rFonts w:ascii="Arial" w:eastAsia="Times New Roman" w:hAnsi="Arial" w:cs="Arial"/>
          <w:color w:val="000000"/>
          <w:sz w:val="22"/>
          <w:szCs w:val="22"/>
        </w:rPr>
        <w:t>,” said Megan Monday, WPT Education Executive</w:t>
      </w:r>
      <w:r w:rsidR="007A4810">
        <w:rPr>
          <w:rFonts w:ascii="Arial" w:eastAsia="Times New Roman" w:hAnsi="Arial" w:cs="Arial"/>
          <w:color w:val="000000"/>
          <w:sz w:val="22"/>
          <w:szCs w:val="22"/>
        </w:rPr>
        <w:t xml:space="preserve"> Producer</w:t>
      </w:r>
      <w:r w:rsidR="004B0D66">
        <w:rPr>
          <w:rFonts w:ascii="Arial" w:eastAsia="Times New Roman" w:hAnsi="Arial" w:cs="Arial"/>
          <w:color w:val="000000"/>
          <w:sz w:val="22"/>
          <w:szCs w:val="22"/>
        </w:rPr>
        <w:t>. “We developed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4B0D66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Kindness </w:t>
      </w:r>
      <w:r w:rsidR="00FD7F6A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Curriculum</w:t>
      </w:r>
      <w:r w:rsidR="0049791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B0D66">
        <w:rPr>
          <w:rFonts w:ascii="Arial" w:eastAsia="Times New Roman" w:hAnsi="Arial" w:cs="Arial"/>
          <w:color w:val="000000"/>
          <w:sz w:val="22"/>
          <w:szCs w:val="22"/>
        </w:rPr>
        <w:t>to provide</w:t>
      </w:r>
      <w:r w:rsidRPr="00AA5D9E">
        <w:rPr>
          <w:rFonts w:ascii="Arial" w:eastAsia="Times New Roman" w:hAnsi="Arial" w:cs="Arial"/>
          <w:color w:val="000000"/>
          <w:sz w:val="22"/>
          <w:szCs w:val="22"/>
        </w:rPr>
        <w:t xml:space="preserve"> educators with multiple entry points into the practice.</w:t>
      </w:r>
      <w:r w:rsidR="004B0D66">
        <w:rPr>
          <w:rFonts w:ascii="Arial" w:eastAsia="Times New Roman" w:hAnsi="Arial" w:cs="Arial"/>
          <w:color w:val="000000"/>
          <w:sz w:val="22"/>
          <w:szCs w:val="22"/>
        </w:rPr>
        <w:t>”</w:t>
      </w:r>
    </w:p>
    <w:p w14:paraId="0985B1A2" w14:textId="24755AFA" w:rsidR="007A1001" w:rsidRPr="00AF4951" w:rsidRDefault="00FD7F6A" w:rsidP="00497917">
      <w:pPr>
        <w:spacing w:line="360" w:lineRule="auto"/>
        <w:ind w:firstLine="360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4B0D66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Kindness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Curriculum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>introduces the foundational concepts of classroom mindfulness, shares insights directly from teachers</w:t>
      </w:r>
      <w:r w:rsidR="006648B0" w:rsidRPr="00AF4951">
        <w:rPr>
          <w:rFonts w:ascii="Arial" w:hAnsi="Arial" w:cs="Arial"/>
          <w:color w:val="000000"/>
          <w:sz w:val="22"/>
          <w:szCs w:val="22"/>
        </w:rPr>
        <w:t xml:space="preserve"> with experience implementing the </w:t>
      </w:r>
      <w:r w:rsidR="006648B0" w:rsidRPr="00AF4951">
        <w:rPr>
          <w:rFonts w:ascii="Arial" w:hAnsi="Arial" w:cs="Arial"/>
          <w:i/>
          <w:iCs/>
          <w:color w:val="000000"/>
          <w:sz w:val="22"/>
          <w:szCs w:val="22"/>
        </w:rPr>
        <w:t>Kindness Curriculum</w:t>
      </w:r>
      <w:r w:rsidR="006648B0" w:rsidRPr="00AF4951">
        <w:rPr>
          <w:rFonts w:ascii="Arial" w:hAnsi="Arial" w:cs="Arial"/>
          <w:color w:val="000000"/>
          <w:sz w:val="22"/>
          <w:szCs w:val="22"/>
        </w:rPr>
        <w:t xml:space="preserve"> 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and offers an opportunity to practice mindfulness. </w:t>
      </w:r>
      <w:r w:rsidR="007A4810">
        <w:rPr>
          <w:rFonts w:ascii="Arial" w:hAnsi="Arial" w:cs="Arial"/>
          <w:color w:val="000000"/>
          <w:sz w:val="22"/>
          <w:szCs w:val="22"/>
        </w:rPr>
        <w:t>The project website includes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 the</w:t>
      </w:r>
      <w:r w:rsidR="006648B0" w:rsidRPr="00AF4951">
        <w:rPr>
          <w:rFonts w:ascii="Arial" w:hAnsi="Arial" w:cs="Arial"/>
          <w:color w:val="000000"/>
          <w:sz w:val="22"/>
          <w:szCs w:val="22"/>
        </w:rPr>
        <w:t xml:space="preserve"> five-part video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 series, </w:t>
      </w:r>
      <w:r w:rsidR="007A4810">
        <w:rPr>
          <w:rFonts w:ascii="Arial" w:hAnsi="Arial" w:cs="Arial"/>
          <w:color w:val="000000"/>
          <w:sz w:val="22"/>
          <w:szCs w:val="22"/>
        </w:rPr>
        <w:t>a downloadable version of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 the</w:t>
      </w:r>
      <w:r w:rsidR="00656AC2" w:rsidRPr="00AF4951">
        <w:rPr>
          <w:rFonts w:ascii="Arial" w:hAnsi="Arial" w:cs="Arial"/>
          <w:color w:val="000000"/>
          <w:sz w:val="22"/>
          <w:szCs w:val="22"/>
        </w:rPr>
        <w:t xml:space="preserve"> Center for Healthy Minds’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 </w:t>
      </w:r>
      <w:r w:rsidR="004048AB" w:rsidRPr="00AF4951">
        <w:rPr>
          <w:rFonts w:ascii="Arial" w:hAnsi="Arial" w:cs="Arial"/>
          <w:i/>
          <w:iCs/>
          <w:color w:val="000000"/>
          <w:sz w:val="22"/>
          <w:szCs w:val="22"/>
        </w:rPr>
        <w:t>Kindness Curriculum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 xml:space="preserve">, </w:t>
      </w:r>
      <w:r w:rsidR="007A4810">
        <w:rPr>
          <w:rFonts w:ascii="Arial" w:hAnsi="Arial" w:cs="Arial"/>
          <w:color w:val="000000"/>
          <w:sz w:val="22"/>
          <w:szCs w:val="22"/>
        </w:rPr>
        <w:t xml:space="preserve">information on 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>the</w:t>
      </w:r>
      <w:r w:rsidR="006648B0" w:rsidRPr="00AF4951">
        <w:rPr>
          <w:rFonts w:ascii="Arial" w:hAnsi="Arial" w:cs="Arial"/>
          <w:color w:val="000000"/>
          <w:sz w:val="22"/>
          <w:szCs w:val="22"/>
        </w:rPr>
        <w:t xml:space="preserve"> research 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>behind the curriculum</w:t>
      </w:r>
      <w:r w:rsidR="00656AC2" w:rsidRPr="00AF4951">
        <w:rPr>
          <w:rFonts w:ascii="Arial" w:hAnsi="Arial" w:cs="Arial"/>
          <w:color w:val="000000"/>
          <w:sz w:val="22"/>
          <w:szCs w:val="22"/>
        </w:rPr>
        <w:t xml:space="preserve"> and</w:t>
      </w:r>
      <w:r w:rsidR="00F64623">
        <w:rPr>
          <w:rFonts w:ascii="Arial" w:hAnsi="Arial" w:cs="Arial"/>
          <w:color w:val="000000"/>
          <w:sz w:val="22"/>
          <w:szCs w:val="22"/>
        </w:rPr>
        <w:t xml:space="preserve"> details the</w:t>
      </w:r>
      <w:r w:rsidR="00B3212D">
        <w:rPr>
          <w:rFonts w:ascii="Arial" w:hAnsi="Arial" w:cs="Arial"/>
          <w:color w:val="000000"/>
          <w:sz w:val="22"/>
          <w:szCs w:val="22"/>
        </w:rPr>
        <w:t xml:space="preserve"> Wisconsin-specific and national</w:t>
      </w:r>
      <w:r w:rsidR="00656AC2" w:rsidRPr="00AF4951">
        <w:rPr>
          <w:rFonts w:ascii="Arial" w:hAnsi="Arial" w:cs="Arial"/>
          <w:color w:val="000000"/>
          <w:sz w:val="22"/>
          <w:szCs w:val="22"/>
        </w:rPr>
        <w:t xml:space="preserve"> learning standards </w:t>
      </w:r>
      <w:r w:rsidR="007A4810">
        <w:rPr>
          <w:rFonts w:ascii="Arial" w:hAnsi="Arial" w:cs="Arial"/>
          <w:color w:val="000000"/>
          <w:sz w:val="22"/>
          <w:szCs w:val="22"/>
        </w:rPr>
        <w:t xml:space="preserve">met by </w:t>
      </w:r>
      <w:r w:rsidR="00656AC2" w:rsidRPr="00AF4951">
        <w:rPr>
          <w:rFonts w:ascii="Arial" w:hAnsi="Arial" w:cs="Arial"/>
          <w:color w:val="000000"/>
          <w:sz w:val="22"/>
          <w:szCs w:val="22"/>
        </w:rPr>
        <w:t>the curriculum</w:t>
      </w:r>
      <w:r w:rsidR="004048AB" w:rsidRPr="00AF4951">
        <w:rPr>
          <w:rFonts w:ascii="Arial" w:hAnsi="Arial" w:cs="Arial"/>
          <w:color w:val="000000"/>
          <w:sz w:val="22"/>
          <w:szCs w:val="22"/>
        </w:rPr>
        <w:t>.</w:t>
      </w:r>
    </w:p>
    <w:p w14:paraId="178A658A" w14:textId="5BF7552E" w:rsidR="009B4446" w:rsidRPr="00AF4951" w:rsidRDefault="00FD7F6A" w:rsidP="00656AC2">
      <w:pPr>
        <w:spacing w:line="360" w:lineRule="auto"/>
        <w:ind w:firstLine="360"/>
        <w:rPr>
          <w:rFonts w:ascii="Arial" w:eastAsia="Times New Roman" w:hAnsi="Arial" w:cs="Arial"/>
          <w:sz w:val="22"/>
          <w:szCs w:val="22"/>
        </w:rPr>
      </w:pPr>
      <w:r w:rsidRPr="004B0D66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Kindness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Curriculum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B4446" w:rsidRPr="00AF495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was made possible by generous funding from </w:t>
      </w:r>
      <w:r w:rsidR="00656AC2" w:rsidRPr="00AF4951">
        <w:rPr>
          <w:rFonts w:ascii="Arial" w:hAnsi="Arial" w:cs="Arial"/>
          <w:color w:val="000000"/>
          <w:sz w:val="22"/>
          <w:szCs w:val="22"/>
        </w:rPr>
        <w:t xml:space="preserve">Nancy </w:t>
      </w:r>
      <w:proofErr w:type="spellStart"/>
      <w:r w:rsidR="00656AC2" w:rsidRPr="00AF4951">
        <w:rPr>
          <w:rFonts w:ascii="Arial" w:hAnsi="Arial" w:cs="Arial"/>
          <w:color w:val="000000"/>
          <w:sz w:val="22"/>
          <w:szCs w:val="22"/>
        </w:rPr>
        <w:t>Gunzberg</w:t>
      </w:r>
      <w:proofErr w:type="spellEnd"/>
      <w:r w:rsidR="00656AC2" w:rsidRPr="00AF4951">
        <w:rPr>
          <w:rFonts w:ascii="Arial" w:hAnsi="Arial" w:cs="Arial"/>
          <w:color w:val="000000"/>
          <w:sz w:val="22"/>
          <w:szCs w:val="22"/>
        </w:rPr>
        <w:t>, the Friends of Wisconsin Public Television’s Focus Fund for Education and the Timothy William Trout Education Innovation Lab</w:t>
      </w:r>
      <w:r w:rsidR="00F10DE3">
        <w:rPr>
          <w:rFonts w:ascii="Arial" w:hAnsi="Arial" w:cs="Arial"/>
          <w:color w:val="000000"/>
          <w:sz w:val="22"/>
          <w:szCs w:val="22"/>
        </w:rPr>
        <w:t>.</w:t>
      </w:r>
    </w:p>
    <w:p w14:paraId="33661815" w14:textId="77777777" w:rsidR="009B4446" w:rsidRPr="00AF4951" w:rsidRDefault="009B4446" w:rsidP="00656AC2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AF4951">
        <w:rPr>
          <w:rFonts w:ascii="Arial" w:hAnsi="Arial" w:cs="Arial"/>
          <w:sz w:val="22"/>
          <w:szCs w:val="22"/>
        </w:rPr>
        <w:t xml:space="preserve">WPT </w:t>
      </w:r>
      <w:r w:rsidRPr="00AF4951">
        <w:rPr>
          <w:rFonts w:ascii="Arial" w:hAnsi="Arial" w:cs="Arial"/>
          <w:sz w:val="22"/>
          <w:szCs w:val="22"/>
          <w:lang w:val="en-US"/>
        </w:rPr>
        <w:t>is a</w:t>
      </w:r>
      <w:r w:rsidRPr="00AF4951">
        <w:rPr>
          <w:rFonts w:ascii="Arial" w:hAnsi="Arial" w:cs="Arial"/>
          <w:sz w:val="22"/>
          <w:szCs w:val="22"/>
        </w:rPr>
        <w:t xml:space="preserve"> service of the Educational Communications Board and </w:t>
      </w:r>
      <w:r w:rsidRPr="00AF4951">
        <w:rPr>
          <w:rFonts w:ascii="Arial" w:hAnsi="Arial" w:cs="Arial"/>
          <w:sz w:val="22"/>
          <w:szCs w:val="22"/>
          <w:lang w:val="en-US"/>
        </w:rPr>
        <w:t xml:space="preserve">the </w:t>
      </w:r>
      <w:r w:rsidRPr="00AF4951">
        <w:rPr>
          <w:rFonts w:ascii="Arial" w:hAnsi="Arial" w:cs="Arial"/>
          <w:sz w:val="22"/>
          <w:szCs w:val="22"/>
        </w:rPr>
        <w:t>University of Wisconsin-</w:t>
      </w:r>
      <w:r w:rsidRPr="00AF4951">
        <w:rPr>
          <w:rFonts w:ascii="Arial" w:hAnsi="Arial" w:cs="Arial"/>
          <w:sz w:val="22"/>
          <w:szCs w:val="22"/>
          <w:lang w:val="en-US"/>
        </w:rPr>
        <w:t>Madison</w:t>
      </w:r>
      <w:r w:rsidRPr="00AF4951">
        <w:rPr>
          <w:rFonts w:ascii="Arial" w:hAnsi="Arial" w:cs="Arial"/>
          <w:sz w:val="22"/>
          <w:szCs w:val="22"/>
        </w:rPr>
        <w:t xml:space="preserve">. </w:t>
      </w:r>
    </w:p>
    <w:p w14:paraId="6EB6A9E7" w14:textId="77777777" w:rsidR="009B4446" w:rsidRPr="00AF4951" w:rsidRDefault="009B4446" w:rsidP="00656AC2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AF4951">
        <w:rPr>
          <w:rFonts w:ascii="Arial" w:hAnsi="Arial" w:cs="Arial"/>
          <w:sz w:val="22"/>
          <w:szCs w:val="22"/>
        </w:rPr>
        <w:lastRenderedPageBreak/>
        <w:t>Wisconsin Public Television is a place to grow through learning on WHA-TV, Madison; WPNE-TV, Green Bay; WHRM-TV, Wausau; WLEF-TV, Park Falls; WHLA- TV, La Crosse; and WHWC-TV, Menomonie-Eau Claire.</w:t>
      </w:r>
    </w:p>
    <w:p w14:paraId="70A0FFAC" w14:textId="77777777" w:rsidR="009B4446" w:rsidRPr="00AF4951" w:rsidRDefault="009B4446" w:rsidP="009B444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4951">
        <w:rPr>
          <w:rFonts w:ascii="Arial" w:hAnsi="Arial" w:cs="Arial"/>
          <w:sz w:val="22"/>
          <w:szCs w:val="22"/>
        </w:rPr>
        <w:t>-END-</w:t>
      </w:r>
    </w:p>
    <w:p w14:paraId="6B7D53F5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420ABC30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30E263B7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2B59D56D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305D716B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0BD4DFE7" w14:textId="77777777" w:rsidR="009B4446" w:rsidRPr="00AF4951" w:rsidRDefault="009B4446" w:rsidP="009B4446">
      <w:pPr>
        <w:rPr>
          <w:rFonts w:ascii="Arial" w:hAnsi="Arial" w:cs="Arial"/>
          <w:sz w:val="22"/>
          <w:szCs w:val="22"/>
        </w:rPr>
      </w:pPr>
    </w:p>
    <w:p w14:paraId="6CB6EA2B" w14:textId="77777777" w:rsidR="00000000" w:rsidRDefault="00000000"/>
    <w:sectPr w:rsidR="00F50684" w:rsidSect="0005415F">
      <w:headerReference w:type="default" r:id="rId7"/>
      <w:footerReference w:type="default" r:id="rId8"/>
      <w:pgSz w:w="12240" w:h="15840"/>
      <w:pgMar w:top="1440" w:right="1440" w:bottom="66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35E3" w14:textId="77777777" w:rsidR="009C19B9" w:rsidRDefault="009C19B9">
      <w:r>
        <w:separator/>
      </w:r>
    </w:p>
  </w:endnote>
  <w:endnote w:type="continuationSeparator" w:id="0">
    <w:p w14:paraId="01870342" w14:textId="77777777" w:rsidR="009C19B9" w:rsidRDefault="009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 Futura Heav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C4E3" w14:textId="77777777" w:rsidR="00000000" w:rsidRDefault="007A1001">
    <w:pPr>
      <w:pStyle w:val="Footer"/>
      <w:tabs>
        <w:tab w:val="clear" w:pos="4320"/>
        <w:tab w:val="left" w:pos="2160"/>
        <w:tab w:val="left" w:pos="3600"/>
        <w:tab w:val="left" w:pos="4140"/>
        <w:tab w:val="left" w:pos="630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>A service of the</w:t>
    </w:r>
    <w:r>
      <w:rPr>
        <w:rFonts w:ascii="Arial" w:hAnsi="Arial"/>
        <w:sz w:val="14"/>
      </w:rPr>
      <w:tab/>
      <w:t>MADISON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ECB and UW-Madison provide</w:t>
    </w:r>
    <w:r>
      <w:rPr>
        <w:rFonts w:ascii="Arial" w:hAnsi="Arial"/>
        <w:sz w:val="14"/>
      </w:rPr>
      <w:tab/>
    </w:r>
    <w:r>
      <w:rPr>
        <w:rFonts w:ascii="Arial" w:hAnsi="Arial"/>
        <w:b/>
        <w:sz w:val="14"/>
      </w:rPr>
      <w:t>Access releases and images</w:t>
    </w:r>
  </w:p>
  <w:p w14:paraId="2AAA2F74" w14:textId="77777777" w:rsidR="00000000" w:rsidRDefault="007A1001">
    <w:pPr>
      <w:pStyle w:val="Footer"/>
      <w:tabs>
        <w:tab w:val="clear" w:pos="4320"/>
        <w:tab w:val="left" w:pos="2160"/>
        <w:tab w:val="left" w:pos="3600"/>
        <w:tab w:val="left" w:pos="4140"/>
        <w:tab w:val="left" w:pos="630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>Educational Communications</w:t>
    </w:r>
    <w:r>
      <w:rPr>
        <w:rFonts w:ascii="Arial" w:hAnsi="Arial"/>
        <w:sz w:val="14"/>
      </w:rPr>
      <w:tab/>
      <w:t>821 University Ave.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equal opportunities</w:t>
    </w:r>
    <w:r>
      <w:rPr>
        <w:rFonts w:ascii="Arial" w:hAnsi="Arial"/>
        <w:sz w:val="14"/>
      </w:rPr>
      <w:tab/>
    </w:r>
    <w:r>
      <w:rPr>
        <w:rFonts w:ascii="Arial" w:hAnsi="Arial"/>
        <w:b/>
        <w:sz w:val="14"/>
      </w:rPr>
      <w:t>for programs online in</w:t>
    </w:r>
  </w:p>
  <w:p w14:paraId="5DEB39B3" w14:textId="77777777" w:rsidR="00000000" w:rsidRDefault="007A1001">
    <w:pPr>
      <w:pStyle w:val="Footer"/>
      <w:tabs>
        <w:tab w:val="clear" w:pos="4320"/>
        <w:tab w:val="left" w:pos="2160"/>
        <w:tab w:val="left" w:pos="3600"/>
        <w:tab w:val="left" w:pos="4140"/>
        <w:tab w:val="left" w:pos="630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>Board and University</w:t>
    </w:r>
    <w:r>
      <w:rPr>
        <w:rFonts w:ascii="Arial" w:hAnsi="Arial"/>
        <w:sz w:val="14"/>
      </w:rPr>
      <w:tab/>
      <w:t>Madison, WI 53706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in employment and</w:t>
    </w:r>
    <w:r>
      <w:rPr>
        <w:rFonts w:ascii="Arial" w:hAnsi="Arial"/>
        <w:sz w:val="14"/>
      </w:rPr>
      <w:tab/>
    </w:r>
    <w:r>
      <w:rPr>
        <w:rFonts w:ascii="Arial" w:hAnsi="Arial"/>
        <w:b/>
        <w:sz w:val="14"/>
      </w:rPr>
      <w:t>the WPT Press Room</w:t>
    </w:r>
  </w:p>
  <w:p w14:paraId="24116996" w14:textId="77777777" w:rsidR="00000000" w:rsidRDefault="007A1001" w:rsidP="0005415F">
    <w:pPr>
      <w:pStyle w:val="Footer"/>
      <w:tabs>
        <w:tab w:val="clear" w:pos="4320"/>
        <w:tab w:val="left" w:pos="2160"/>
        <w:tab w:val="left" w:pos="3600"/>
        <w:tab w:val="left" w:pos="4140"/>
        <w:tab w:val="left" w:pos="630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>of Wisconsin-Madison</w:t>
    </w:r>
    <w:r>
      <w:rPr>
        <w:rFonts w:ascii="Arial" w:hAnsi="Arial"/>
        <w:sz w:val="14"/>
      </w:rPr>
      <w:tab/>
      <w:t>Phone 608.263.2121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programming, including</w:t>
    </w:r>
    <w:r>
      <w:rPr>
        <w:rFonts w:ascii="Arial" w:hAnsi="Arial"/>
        <w:sz w:val="14"/>
      </w:rPr>
      <w:tab/>
    </w:r>
    <w:hyperlink r:id="rId1" w:history="1">
      <w:r w:rsidRPr="000C15C2">
        <w:rPr>
          <w:rStyle w:val="Hyperlink"/>
          <w:rFonts w:ascii="Arial" w:hAnsi="Arial"/>
          <w:sz w:val="14"/>
        </w:rPr>
        <w:t>http://www.wpt.org/pressroom</w:t>
      </w:r>
    </w:hyperlink>
  </w:p>
  <w:p w14:paraId="4B0C6600" w14:textId="77777777" w:rsidR="00000000" w:rsidRDefault="007A1001">
    <w:pPr>
      <w:pStyle w:val="Footer"/>
      <w:tabs>
        <w:tab w:val="clear" w:pos="4320"/>
        <w:tab w:val="clear" w:pos="8640"/>
        <w:tab w:val="left" w:pos="2160"/>
        <w:tab w:val="left" w:pos="3600"/>
        <w:tab w:val="left" w:pos="4140"/>
        <w:tab w:val="left" w:pos="6300"/>
        <w:tab w:val="right" w:pos="927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ab/>
      <w:t>Fax 608.263.9763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Title IX requirements</w:t>
    </w:r>
    <w:r>
      <w:rPr>
        <w:rFonts w:ascii="Arial" w:hAnsi="Arial"/>
        <w:sz w:val="14"/>
      </w:rPr>
      <w:tab/>
    </w:r>
  </w:p>
  <w:p w14:paraId="35B1E4EB" w14:textId="77777777" w:rsidR="00000000" w:rsidRDefault="007A1001">
    <w:pPr>
      <w:pStyle w:val="Footer"/>
      <w:tabs>
        <w:tab w:val="clear" w:pos="4320"/>
        <w:tab w:val="clear" w:pos="8640"/>
        <w:tab w:val="left" w:pos="2160"/>
        <w:tab w:val="left" w:pos="3600"/>
        <w:tab w:val="left" w:pos="4140"/>
        <w:tab w:val="left" w:pos="6300"/>
        <w:tab w:val="right" w:pos="9270"/>
      </w:tabs>
      <w:spacing w:line="360" w:lineRule="auto"/>
      <w:rPr>
        <w:rFonts w:ascii="Arial" w:hAnsi="Arial"/>
        <w:sz w:val="14"/>
      </w:rPr>
    </w:pPr>
    <w:r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A592" w14:textId="77777777" w:rsidR="009C19B9" w:rsidRDefault="009C19B9">
      <w:r>
        <w:separator/>
      </w:r>
    </w:p>
  </w:footnote>
  <w:footnote w:type="continuationSeparator" w:id="0">
    <w:p w14:paraId="7EA6959D" w14:textId="77777777" w:rsidR="009C19B9" w:rsidRDefault="009C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6615" w14:textId="77777777" w:rsidR="00000000" w:rsidRDefault="007A1001">
    <w:pPr>
      <w:pStyle w:val="Header"/>
      <w:tabs>
        <w:tab w:val="clear" w:pos="4320"/>
        <w:tab w:val="clear" w:pos="8640"/>
        <w:tab w:val="left" w:pos="6840"/>
        <w:tab w:val="right" w:pos="8010"/>
      </w:tabs>
      <w:ind w:right="-90"/>
    </w:pPr>
    <w:r>
      <w:rPr>
        <w:noProof/>
      </w:rPr>
      <w:drawing>
        <wp:inline distT="0" distB="0" distL="0" distR="0" wp14:anchorId="365C2DF3" wp14:editId="095B82E5">
          <wp:extent cx="3594100" cy="609600"/>
          <wp:effectExtent l="0" t="0" r="0" b="0"/>
          <wp:docPr id="1" name="Picture 1" descr="news_release_graphic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_release_graphic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7BED9D7" w14:textId="77777777" w:rsidR="00000000" w:rsidRDefault="007A1001">
    <w:pPr>
      <w:pStyle w:val="Header"/>
      <w:tabs>
        <w:tab w:val="clear" w:pos="8640"/>
        <w:tab w:val="left" w:pos="6840"/>
        <w:tab w:val="right" w:pos="9180"/>
      </w:tabs>
      <w:ind w:right="-270"/>
      <w:rPr>
        <w:rFonts w:ascii="H Futura Heavy" w:hAnsi="H Futura Heavy"/>
        <w:sz w:val="3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46"/>
    <w:rsid w:val="00177446"/>
    <w:rsid w:val="00180261"/>
    <w:rsid w:val="00211C0C"/>
    <w:rsid w:val="00303B22"/>
    <w:rsid w:val="00392C23"/>
    <w:rsid w:val="003A1D6A"/>
    <w:rsid w:val="004048AB"/>
    <w:rsid w:val="00415CC0"/>
    <w:rsid w:val="004505EB"/>
    <w:rsid w:val="00497917"/>
    <w:rsid w:val="004B0D66"/>
    <w:rsid w:val="0054603E"/>
    <w:rsid w:val="005663E5"/>
    <w:rsid w:val="005D5D8A"/>
    <w:rsid w:val="00634270"/>
    <w:rsid w:val="00642CC2"/>
    <w:rsid w:val="00656AC2"/>
    <w:rsid w:val="006648B0"/>
    <w:rsid w:val="006A4DCB"/>
    <w:rsid w:val="00761536"/>
    <w:rsid w:val="007A1001"/>
    <w:rsid w:val="007A4810"/>
    <w:rsid w:val="007C2D8F"/>
    <w:rsid w:val="00824F71"/>
    <w:rsid w:val="008A3101"/>
    <w:rsid w:val="009809DD"/>
    <w:rsid w:val="009B4446"/>
    <w:rsid w:val="009C19B9"/>
    <w:rsid w:val="00AA5D9E"/>
    <w:rsid w:val="00AE3B01"/>
    <w:rsid w:val="00AF4951"/>
    <w:rsid w:val="00B0737C"/>
    <w:rsid w:val="00B3212D"/>
    <w:rsid w:val="00C358EF"/>
    <w:rsid w:val="00E91F56"/>
    <w:rsid w:val="00E93EFB"/>
    <w:rsid w:val="00EB3B55"/>
    <w:rsid w:val="00EF1CB1"/>
    <w:rsid w:val="00F10DE3"/>
    <w:rsid w:val="00F24185"/>
    <w:rsid w:val="00F46076"/>
    <w:rsid w:val="00F64623"/>
    <w:rsid w:val="00FD20BB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48629"/>
  <w15:chartTrackingRefBased/>
  <w15:docId w15:val="{05BB3F5F-CB35-CB4E-9F79-4D9F2318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46"/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B4446"/>
    <w:pPr>
      <w:keepNext/>
      <w:outlineLvl w:val="2"/>
    </w:pPr>
    <w:rPr>
      <w:rFonts w:ascii="Helvetica 55 Roman" w:hAnsi="Helvetica 55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4446"/>
    <w:rPr>
      <w:rFonts w:ascii="Helvetica 55 Roman" w:eastAsia="Times" w:hAnsi="Helvetica 55 Roman" w:cs="Times New Roman"/>
      <w:b/>
      <w:szCs w:val="20"/>
    </w:rPr>
  </w:style>
  <w:style w:type="paragraph" w:styleId="Header">
    <w:name w:val="header"/>
    <w:basedOn w:val="Normal"/>
    <w:link w:val="HeaderChar"/>
    <w:rsid w:val="009B444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B4446"/>
    <w:rPr>
      <w:rFonts w:ascii="Times" w:eastAsia="Times" w:hAnsi="Times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rsid w:val="009B4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4446"/>
    <w:rPr>
      <w:rFonts w:ascii="Times" w:eastAsia="Times" w:hAnsi="Times" w:cs="Times New Roman"/>
      <w:szCs w:val="20"/>
    </w:rPr>
  </w:style>
  <w:style w:type="character" w:styleId="Hyperlink">
    <w:name w:val="Hyperlink"/>
    <w:rsid w:val="009B44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B4446"/>
  </w:style>
  <w:style w:type="character" w:customStyle="1" w:styleId="apple-converted-space">
    <w:name w:val="apple-converted-space"/>
    <w:basedOn w:val="DefaultParagraphFont"/>
    <w:rsid w:val="009B4446"/>
  </w:style>
  <w:style w:type="character" w:customStyle="1" w:styleId="spellingerror">
    <w:name w:val="spellingerror"/>
    <w:basedOn w:val="DefaultParagraphFont"/>
    <w:rsid w:val="009B4446"/>
  </w:style>
  <w:style w:type="character" w:customStyle="1" w:styleId="eop">
    <w:name w:val="eop"/>
    <w:basedOn w:val="DefaultParagraphFont"/>
    <w:rsid w:val="009B4446"/>
  </w:style>
  <w:style w:type="paragraph" w:styleId="BalloonText">
    <w:name w:val="Balloon Text"/>
    <w:basedOn w:val="Normal"/>
    <w:link w:val="BalloonTextChar"/>
    <w:uiPriority w:val="99"/>
    <w:semiHidden/>
    <w:unhideWhenUsed/>
    <w:rsid w:val="00B3212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2D"/>
    <w:rPr>
      <w:rFonts w:ascii="Times New Roman" w:eastAsia="Times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3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pteducation.org/kindn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t.org/pressro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 Ernst</cp:lastModifiedBy>
  <cp:revision>2</cp:revision>
  <cp:lastPrinted>2019-09-09T19:26:00Z</cp:lastPrinted>
  <dcterms:created xsi:type="dcterms:W3CDTF">2024-11-12T15:21:00Z</dcterms:created>
  <dcterms:modified xsi:type="dcterms:W3CDTF">2024-11-12T15:21:00Z</dcterms:modified>
</cp:coreProperties>
</file>